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4A38D" w14:textId="77777777" w:rsidR="00A140F3" w:rsidRPr="006579DA" w:rsidRDefault="000A1679">
      <w:pPr>
        <w:pStyle w:val="Title"/>
        <w:rPr>
          <w:b/>
          <w:bCs/>
        </w:rPr>
      </w:pPr>
      <w:r w:rsidRPr="006579DA">
        <w:rPr>
          <w:b/>
          <w:bCs/>
          <w:color w:val="7E7E7E"/>
        </w:rPr>
        <w:t>REFERENCES</w:t>
      </w:r>
    </w:p>
    <w:p w14:paraId="16F3574E" w14:textId="77777777" w:rsidR="00A140F3" w:rsidRDefault="000A1679">
      <w:pPr>
        <w:pStyle w:val="BodyText"/>
        <w:spacing w:before="6"/>
        <w:ind w:left="0"/>
        <w:rPr>
          <w:rFonts w:ascii="Calibri"/>
          <w:sz w:val="16"/>
        </w:rPr>
      </w:pPr>
      <w:r>
        <w:pict w14:anchorId="72CF6201">
          <v:rect id="_x0000_s1036" style="position:absolute;margin-left:76.6pt;margin-top:12.05pt;width:463.5pt;height:.95pt;z-index:-15728640;mso-wrap-distance-left:0;mso-wrap-distance-right:0;mso-position-horizontal-relative:page" fillcolor="#92c753" stroked="f">
            <w10:wrap type="topAndBottom" anchorx="page"/>
          </v:rect>
        </w:pict>
      </w:r>
    </w:p>
    <w:p w14:paraId="10690136" w14:textId="77777777" w:rsidR="00A140F3" w:rsidRDefault="00A140F3">
      <w:pPr>
        <w:pStyle w:val="BodyText"/>
        <w:ind w:left="0"/>
        <w:rPr>
          <w:rFonts w:ascii="Calibri"/>
          <w:sz w:val="20"/>
        </w:rPr>
      </w:pPr>
    </w:p>
    <w:p w14:paraId="27603F19" w14:textId="77777777" w:rsidR="00A140F3" w:rsidRDefault="00A140F3">
      <w:pPr>
        <w:pStyle w:val="BodyText"/>
        <w:spacing w:before="1"/>
        <w:ind w:left="0"/>
        <w:rPr>
          <w:rFonts w:ascii="Calibri"/>
          <w:sz w:val="22"/>
        </w:rPr>
      </w:pPr>
    </w:p>
    <w:p w14:paraId="32616AB0" w14:textId="77777777" w:rsidR="00A140F3" w:rsidRDefault="000A1679">
      <w:pPr>
        <w:pStyle w:val="BodyText"/>
        <w:spacing w:before="59"/>
        <w:ind w:left="1560"/>
      </w:pPr>
      <w:r>
        <w:rPr>
          <w:color w:val="7E7E7E"/>
        </w:rPr>
        <w:t xml:space="preserve">All Web links current as </w:t>
      </w:r>
      <w:proofErr w:type="gramStart"/>
      <w:r>
        <w:rPr>
          <w:color w:val="7E7E7E"/>
        </w:rPr>
        <w:t>at</w:t>
      </w:r>
      <w:proofErr w:type="gramEnd"/>
      <w:r>
        <w:rPr>
          <w:color w:val="7E7E7E"/>
        </w:rPr>
        <w:t xml:space="preserve"> May/June 2020, unless otherwise stated.</w:t>
      </w:r>
    </w:p>
    <w:p w14:paraId="5E46BC26" w14:textId="77777777" w:rsidR="00A140F3" w:rsidRDefault="00A140F3">
      <w:pPr>
        <w:pStyle w:val="BodyText"/>
        <w:spacing w:before="3"/>
        <w:ind w:left="0"/>
      </w:pPr>
    </w:p>
    <w:p w14:paraId="5AACF251" w14:textId="77777777" w:rsidR="00A140F3" w:rsidRPr="006579DA" w:rsidRDefault="000A1679">
      <w:pPr>
        <w:spacing w:before="1"/>
        <w:ind w:left="1560"/>
        <w:rPr>
          <w:rFonts w:ascii="Calibri"/>
          <w:b/>
          <w:bCs/>
          <w:sz w:val="28"/>
        </w:rPr>
      </w:pPr>
      <w:r w:rsidRPr="006579DA">
        <w:rPr>
          <w:rFonts w:ascii="Calibri"/>
          <w:b/>
          <w:bCs/>
          <w:sz w:val="28"/>
        </w:rPr>
        <w:t>Legal Authorities</w:t>
      </w:r>
    </w:p>
    <w:p w14:paraId="37D8F893" w14:textId="77777777" w:rsidR="00A140F3" w:rsidRDefault="000A1679">
      <w:pPr>
        <w:spacing w:before="147"/>
        <w:ind w:left="1560"/>
        <w:rPr>
          <w:sz w:val="21"/>
        </w:rPr>
      </w:pPr>
      <w:r>
        <w:rPr>
          <w:i/>
          <w:sz w:val="21"/>
        </w:rPr>
        <w:t xml:space="preserve">Western Australia v Ward </w:t>
      </w:r>
      <w:r>
        <w:rPr>
          <w:sz w:val="21"/>
        </w:rPr>
        <w:t>(2002) 213 CLR 1</w:t>
      </w:r>
    </w:p>
    <w:p w14:paraId="19C4EF81" w14:textId="77777777" w:rsidR="00A140F3" w:rsidRDefault="00A140F3">
      <w:pPr>
        <w:pStyle w:val="BodyText"/>
        <w:spacing w:before="3"/>
        <w:ind w:left="0"/>
      </w:pPr>
    </w:p>
    <w:p w14:paraId="3324E202" w14:textId="77777777" w:rsidR="00A140F3" w:rsidRPr="006579DA" w:rsidRDefault="000A1679">
      <w:pPr>
        <w:spacing w:before="1"/>
        <w:ind w:left="1560"/>
        <w:rPr>
          <w:rFonts w:ascii="Calibri"/>
          <w:b/>
          <w:bCs/>
          <w:sz w:val="28"/>
        </w:rPr>
      </w:pPr>
      <w:r w:rsidRPr="006579DA">
        <w:rPr>
          <w:rFonts w:ascii="Calibri"/>
          <w:b/>
          <w:bCs/>
          <w:sz w:val="28"/>
        </w:rPr>
        <w:t>Legislation</w:t>
      </w:r>
    </w:p>
    <w:p w14:paraId="28FF3EC5" w14:textId="77777777" w:rsidR="00A140F3" w:rsidRDefault="000A1679">
      <w:pPr>
        <w:spacing w:before="147"/>
        <w:ind w:left="1560"/>
        <w:rPr>
          <w:sz w:val="21"/>
        </w:rPr>
      </w:pPr>
      <w:r>
        <w:rPr>
          <w:i/>
          <w:sz w:val="21"/>
        </w:rPr>
        <w:t xml:space="preserve">Aboriginal and Torres Strait Islander Commission Act 1989 </w:t>
      </w:r>
      <w:r>
        <w:rPr>
          <w:sz w:val="21"/>
        </w:rPr>
        <w:t>(Cth)</w:t>
      </w:r>
    </w:p>
    <w:p w14:paraId="6317CF73" w14:textId="77777777" w:rsidR="00A140F3" w:rsidRDefault="000A1679">
      <w:pPr>
        <w:spacing w:before="140"/>
        <w:ind w:left="1560"/>
        <w:rPr>
          <w:sz w:val="21"/>
        </w:rPr>
      </w:pPr>
      <w:r>
        <w:rPr>
          <w:i/>
          <w:sz w:val="21"/>
        </w:rPr>
        <w:t xml:space="preserve">Aboriginal and Torres Strait Islander (ATSI) Act 2005 </w:t>
      </w:r>
      <w:r>
        <w:rPr>
          <w:sz w:val="21"/>
        </w:rPr>
        <w:t>(Cth)</w:t>
      </w:r>
    </w:p>
    <w:p w14:paraId="237E5E59" w14:textId="77777777" w:rsidR="00A140F3" w:rsidRDefault="000A1679">
      <w:pPr>
        <w:spacing w:before="140" w:line="372" w:lineRule="auto"/>
        <w:ind w:left="1560" w:right="3379"/>
        <w:rPr>
          <w:sz w:val="21"/>
        </w:rPr>
      </w:pPr>
      <w:r>
        <w:rPr>
          <w:i/>
          <w:sz w:val="21"/>
        </w:rPr>
        <w:t xml:space="preserve">Aboriginal and Torres Strait Islander Heritage Protection Act 1984 </w:t>
      </w:r>
      <w:r>
        <w:rPr>
          <w:sz w:val="21"/>
        </w:rPr>
        <w:t xml:space="preserve">(Cth) </w:t>
      </w:r>
      <w:r>
        <w:rPr>
          <w:i/>
          <w:sz w:val="21"/>
        </w:rPr>
        <w:t xml:space="preserve">Aboriginal Land Rights Act (Northern Territory) Act 1976 </w:t>
      </w:r>
      <w:r>
        <w:rPr>
          <w:sz w:val="21"/>
        </w:rPr>
        <w:t>(C</w:t>
      </w:r>
      <w:r>
        <w:rPr>
          <w:sz w:val="21"/>
        </w:rPr>
        <w:t xml:space="preserve">th) </w:t>
      </w:r>
      <w:r>
        <w:rPr>
          <w:i/>
          <w:sz w:val="21"/>
        </w:rPr>
        <w:t xml:space="preserve">Australian Institute of Marine Science Act 1972 </w:t>
      </w:r>
      <w:r>
        <w:rPr>
          <w:sz w:val="21"/>
        </w:rPr>
        <w:t>(Cth)</w:t>
      </w:r>
    </w:p>
    <w:p w14:paraId="41F64191" w14:textId="77777777" w:rsidR="00A140F3" w:rsidRDefault="000A1679">
      <w:pPr>
        <w:spacing w:line="372" w:lineRule="auto"/>
        <w:ind w:left="1560" w:right="3580"/>
        <w:rPr>
          <w:sz w:val="21"/>
        </w:rPr>
      </w:pPr>
      <w:r>
        <w:rPr>
          <w:i/>
          <w:sz w:val="21"/>
        </w:rPr>
        <w:t xml:space="preserve">Commonwealth Regional Forest Agreements Act 2002 </w:t>
      </w:r>
      <w:r>
        <w:rPr>
          <w:sz w:val="21"/>
        </w:rPr>
        <w:t xml:space="preserve">(Cth) </w:t>
      </w:r>
      <w:r>
        <w:rPr>
          <w:i/>
          <w:sz w:val="21"/>
        </w:rPr>
        <w:t xml:space="preserve">Environment Protection and Biodiversity Conservation Act 1999 </w:t>
      </w:r>
      <w:r>
        <w:rPr>
          <w:sz w:val="21"/>
        </w:rPr>
        <w:t xml:space="preserve">(Cth) </w:t>
      </w:r>
      <w:r>
        <w:rPr>
          <w:i/>
          <w:sz w:val="21"/>
        </w:rPr>
        <w:t xml:space="preserve">Great Barrier Reef Marine Park Act 1975 </w:t>
      </w:r>
      <w:r>
        <w:rPr>
          <w:sz w:val="21"/>
        </w:rPr>
        <w:t>(Cth)</w:t>
      </w:r>
    </w:p>
    <w:p w14:paraId="1F3E2B39" w14:textId="77777777" w:rsidR="00A140F3" w:rsidRDefault="000A1679">
      <w:pPr>
        <w:spacing w:line="255" w:lineRule="exact"/>
        <w:ind w:left="1560"/>
        <w:rPr>
          <w:sz w:val="21"/>
        </w:rPr>
      </w:pPr>
      <w:r>
        <w:rPr>
          <w:i/>
          <w:sz w:val="21"/>
        </w:rPr>
        <w:t xml:space="preserve">Meteorology Act 1955 </w:t>
      </w:r>
      <w:r>
        <w:rPr>
          <w:sz w:val="21"/>
        </w:rPr>
        <w:t>(Cth)</w:t>
      </w:r>
    </w:p>
    <w:p w14:paraId="2F0CF17D" w14:textId="77777777" w:rsidR="00A140F3" w:rsidRDefault="000A1679">
      <w:pPr>
        <w:spacing w:before="138"/>
        <w:ind w:left="1560"/>
        <w:rPr>
          <w:sz w:val="21"/>
        </w:rPr>
      </w:pPr>
      <w:r>
        <w:rPr>
          <w:i/>
          <w:sz w:val="21"/>
        </w:rPr>
        <w:t>Na</w:t>
      </w:r>
      <w:r>
        <w:rPr>
          <w:i/>
          <w:sz w:val="21"/>
        </w:rPr>
        <w:t xml:space="preserve">tive Title Act 1993 </w:t>
      </w:r>
      <w:r>
        <w:rPr>
          <w:sz w:val="21"/>
        </w:rPr>
        <w:t>(Cth)</w:t>
      </w:r>
    </w:p>
    <w:p w14:paraId="1E9922B3" w14:textId="77777777" w:rsidR="00A140F3" w:rsidRDefault="000A1679">
      <w:pPr>
        <w:spacing w:before="142"/>
        <w:ind w:left="1560"/>
        <w:rPr>
          <w:sz w:val="21"/>
        </w:rPr>
      </w:pPr>
      <w:r>
        <w:rPr>
          <w:i/>
          <w:sz w:val="21"/>
        </w:rPr>
        <w:t xml:space="preserve">Protection of Movable Cultural Heritage Act 1986 </w:t>
      </w:r>
      <w:r>
        <w:rPr>
          <w:sz w:val="21"/>
        </w:rPr>
        <w:t>(Cth)</w:t>
      </w:r>
    </w:p>
    <w:p w14:paraId="73D50225" w14:textId="77777777" w:rsidR="00A140F3" w:rsidRDefault="000A1679">
      <w:pPr>
        <w:spacing w:before="140"/>
        <w:ind w:left="1560"/>
        <w:rPr>
          <w:sz w:val="21"/>
        </w:rPr>
      </w:pPr>
      <w:r>
        <w:rPr>
          <w:i/>
          <w:sz w:val="21"/>
        </w:rPr>
        <w:t xml:space="preserve">Public Governance, Performance and Accountability Act 2013 </w:t>
      </w:r>
      <w:r>
        <w:rPr>
          <w:sz w:val="21"/>
        </w:rPr>
        <w:t>(Cth) (PGPA Act)</w:t>
      </w:r>
    </w:p>
    <w:p w14:paraId="4DC02C78" w14:textId="77777777" w:rsidR="00A140F3" w:rsidRDefault="000A1679">
      <w:pPr>
        <w:spacing w:before="140"/>
        <w:ind w:left="1560"/>
        <w:rPr>
          <w:sz w:val="21"/>
        </w:rPr>
      </w:pPr>
      <w:r>
        <w:rPr>
          <w:i/>
          <w:sz w:val="21"/>
        </w:rPr>
        <w:t xml:space="preserve">Science and Industry Research Act 1949 </w:t>
      </w:r>
      <w:r>
        <w:rPr>
          <w:sz w:val="21"/>
        </w:rPr>
        <w:t>(Cth)</w:t>
      </w:r>
    </w:p>
    <w:p w14:paraId="6076C824" w14:textId="77777777" w:rsidR="00A140F3" w:rsidRDefault="000A1679">
      <w:pPr>
        <w:spacing w:before="139"/>
        <w:ind w:left="1560"/>
        <w:rPr>
          <w:sz w:val="21"/>
        </w:rPr>
      </w:pPr>
      <w:r>
        <w:rPr>
          <w:i/>
          <w:sz w:val="21"/>
        </w:rPr>
        <w:t xml:space="preserve">Water Act 2007 </w:t>
      </w:r>
      <w:r>
        <w:rPr>
          <w:sz w:val="21"/>
        </w:rPr>
        <w:t>(Cth)</w:t>
      </w:r>
    </w:p>
    <w:p w14:paraId="47E8F108" w14:textId="77777777" w:rsidR="00A140F3" w:rsidRDefault="00A140F3">
      <w:pPr>
        <w:pStyle w:val="BodyText"/>
        <w:spacing w:before="6"/>
        <w:ind w:left="0"/>
      </w:pPr>
    </w:p>
    <w:p w14:paraId="4E73A595" w14:textId="77777777" w:rsidR="00A140F3" w:rsidRPr="006579DA" w:rsidRDefault="000A1679">
      <w:pPr>
        <w:ind w:left="1560"/>
        <w:rPr>
          <w:rFonts w:ascii="Calibri"/>
          <w:b/>
          <w:bCs/>
          <w:sz w:val="28"/>
        </w:rPr>
      </w:pPr>
      <w:r w:rsidRPr="006579DA">
        <w:rPr>
          <w:rFonts w:ascii="Calibri"/>
          <w:b/>
          <w:bCs/>
          <w:sz w:val="28"/>
        </w:rPr>
        <w:t>Books, Book Chapters, Journal Articles, Reports, etc.</w:t>
      </w:r>
    </w:p>
    <w:p w14:paraId="45A431A0" w14:textId="77777777" w:rsidR="00A140F3" w:rsidRDefault="000A1679">
      <w:pPr>
        <w:spacing w:before="145" w:line="261" w:lineRule="auto"/>
        <w:ind w:left="2126" w:right="164" w:hanging="567"/>
        <w:rPr>
          <w:sz w:val="21"/>
        </w:rPr>
      </w:pPr>
      <w:r>
        <w:rPr>
          <w:sz w:val="21"/>
        </w:rPr>
        <w:t xml:space="preserve">ABARES (2018) </w:t>
      </w:r>
      <w:r>
        <w:rPr>
          <w:i/>
          <w:sz w:val="21"/>
        </w:rPr>
        <w:t>Australia’s State of the Forests Report 2018</w:t>
      </w:r>
      <w:r>
        <w:rPr>
          <w:sz w:val="21"/>
        </w:rPr>
        <w:t xml:space="preserve">, Department of Agriculture, Canberra. </w:t>
      </w:r>
      <w:hyperlink r:id="rId6">
        <w:r>
          <w:rPr>
            <w:color w:val="76B800"/>
            <w:sz w:val="21"/>
            <w:u w:val="single" w:color="76B800"/>
          </w:rPr>
          <w:t>https://www.agriculture.gov.au/sites/default/files/abares/forestsaustralia/documents/sofr_2018/web</w:t>
        </w:r>
      </w:hyperlink>
    </w:p>
    <w:p w14:paraId="4710A190" w14:textId="77777777" w:rsidR="00A140F3" w:rsidRDefault="000A1679">
      <w:pPr>
        <w:pStyle w:val="BodyText"/>
        <w:spacing w:line="252" w:lineRule="exact"/>
      </w:pPr>
      <w:hyperlink r:id="rId7">
        <w:r>
          <w:rPr>
            <w:color w:val="76B800"/>
            <w:u w:val="single" w:color="76B800"/>
          </w:rPr>
          <w:t>%20accessible%20pdfs/SOFR_2018_web.pdf</w:t>
        </w:r>
      </w:hyperlink>
    </w:p>
    <w:p w14:paraId="6412F45E" w14:textId="77777777" w:rsidR="00A140F3" w:rsidRDefault="000A1679">
      <w:pPr>
        <w:spacing w:before="140" w:line="259" w:lineRule="auto"/>
        <w:ind w:left="2126" w:right="549" w:hanging="567"/>
        <w:rPr>
          <w:sz w:val="21"/>
        </w:rPr>
      </w:pPr>
      <w:r>
        <w:rPr>
          <w:sz w:val="21"/>
        </w:rPr>
        <w:t xml:space="preserve">AG (1992a) </w:t>
      </w:r>
      <w:r>
        <w:rPr>
          <w:i/>
          <w:sz w:val="21"/>
        </w:rPr>
        <w:t>Intergovernmental Agreement on the Environment</w:t>
      </w:r>
      <w:r>
        <w:rPr>
          <w:sz w:val="21"/>
        </w:rPr>
        <w:t xml:space="preserve">. </w:t>
      </w:r>
      <w:hyperlink r:id="rId8">
        <w:r>
          <w:rPr>
            <w:color w:val="76B800"/>
            <w:sz w:val="21"/>
            <w:u w:val="single" w:color="76B800"/>
          </w:rPr>
          <w:t>https://www.environment.gov.au/about-</w:t>
        </w:r>
      </w:hyperlink>
      <w:r>
        <w:rPr>
          <w:color w:val="76B800"/>
          <w:sz w:val="21"/>
        </w:rPr>
        <w:t xml:space="preserve"> </w:t>
      </w:r>
      <w:hyperlink r:id="rId9">
        <w:r>
          <w:rPr>
            <w:color w:val="76B800"/>
            <w:sz w:val="21"/>
            <w:u w:val="single" w:color="76B800"/>
          </w:rPr>
          <w:t>us/</w:t>
        </w:r>
        <w:proofErr w:type="spellStart"/>
        <w:r>
          <w:rPr>
            <w:color w:val="76B800"/>
            <w:sz w:val="21"/>
            <w:u w:val="single" w:color="76B800"/>
          </w:rPr>
          <w:t>esd</w:t>
        </w:r>
        <w:proofErr w:type="spellEnd"/>
        <w:r>
          <w:rPr>
            <w:color w:val="76B800"/>
            <w:sz w:val="21"/>
            <w:u w:val="single" w:color="76B800"/>
          </w:rPr>
          <w:t>/publica</w:t>
        </w:r>
        <w:r>
          <w:rPr>
            <w:color w:val="76B800"/>
            <w:sz w:val="21"/>
            <w:u w:val="single" w:color="76B800"/>
          </w:rPr>
          <w:t>tions/</w:t>
        </w:r>
        <w:proofErr w:type="gramStart"/>
        <w:r>
          <w:rPr>
            <w:color w:val="76B800"/>
            <w:sz w:val="21"/>
            <w:u w:val="single" w:color="76B800"/>
          </w:rPr>
          <w:t>intergovernmental-agreement</w:t>
        </w:r>
        <w:proofErr w:type="gramEnd"/>
      </w:hyperlink>
    </w:p>
    <w:p w14:paraId="463598EF" w14:textId="77777777" w:rsidR="00A140F3" w:rsidRDefault="000A1679">
      <w:pPr>
        <w:pStyle w:val="BodyText"/>
        <w:spacing w:before="121" w:line="259" w:lineRule="auto"/>
        <w:ind w:right="1870" w:hanging="567"/>
      </w:pPr>
      <w:r>
        <w:t xml:space="preserve">AG (1992b) National Strategy on Ecological Sustainable Development. </w:t>
      </w:r>
      <w:hyperlink r:id="rId10">
        <w:r>
          <w:rPr>
            <w:color w:val="76B800"/>
            <w:u w:val="single" w:color="76B800"/>
          </w:rPr>
          <w:t>http://www.environment.gov.au/about-us/esd/publications/n</w:t>
        </w:r>
        <w:r>
          <w:rPr>
            <w:color w:val="76B800"/>
            <w:u w:val="single" w:color="76B800"/>
          </w:rPr>
          <w:t>ational-esd-strategy</w:t>
        </w:r>
      </w:hyperlink>
    </w:p>
    <w:p w14:paraId="1138DA0D" w14:textId="77777777" w:rsidR="00A140F3" w:rsidRDefault="000A1679">
      <w:pPr>
        <w:spacing w:before="119" w:line="259" w:lineRule="auto"/>
        <w:ind w:left="2126" w:right="1437" w:hanging="567"/>
        <w:rPr>
          <w:sz w:val="21"/>
        </w:rPr>
      </w:pPr>
      <w:proofErr w:type="gramStart"/>
      <w:r>
        <w:rPr>
          <w:sz w:val="21"/>
        </w:rPr>
        <w:t xml:space="preserve">AG (2012) </w:t>
      </w:r>
      <w:r>
        <w:rPr>
          <w:i/>
          <w:sz w:val="21"/>
        </w:rPr>
        <w:t>Basin Plan 2012</w:t>
      </w:r>
      <w:r>
        <w:rPr>
          <w:sz w:val="21"/>
        </w:rPr>
        <w:t>,</w:t>
      </w:r>
      <w:proofErr w:type="gramEnd"/>
      <w:r>
        <w:rPr>
          <w:sz w:val="21"/>
        </w:rPr>
        <w:t xml:space="preserve"> made under subparagraph 44(3)(b)(i) of the </w:t>
      </w:r>
      <w:r>
        <w:rPr>
          <w:i/>
          <w:sz w:val="21"/>
        </w:rPr>
        <w:t xml:space="preserve">Water Act 2007 </w:t>
      </w:r>
      <w:r>
        <w:rPr>
          <w:sz w:val="21"/>
        </w:rPr>
        <w:t xml:space="preserve">(Cth). </w:t>
      </w:r>
      <w:hyperlink r:id="rId11">
        <w:r>
          <w:rPr>
            <w:color w:val="76B800"/>
            <w:sz w:val="21"/>
            <w:u w:val="single" w:color="76B800"/>
          </w:rPr>
          <w:t>https://www.legislation.gov.au/Details/F2012L02240</w:t>
        </w:r>
      </w:hyperlink>
    </w:p>
    <w:p w14:paraId="4D11D44D" w14:textId="77777777" w:rsidR="00A140F3" w:rsidRDefault="000A1679">
      <w:pPr>
        <w:spacing w:before="120"/>
        <w:ind w:left="1560"/>
        <w:rPr>
          <w:sz w:val="21"/>
        </w:rPr>
      </w:pPr>
      <w:r>
        <w:rPr>
          <w:sz w:val="21"/>
        </w:rPr>
        <w:t xml:space="preserve">AG (2014) </w:t>
      </w:r>
      <w:r>
        <w:rPr>
          <w:i/>
          <w:sz w:val="21"/>
        </w:rPr>
        <w:t>National Env</w:t>
      </w:r>
      <w:r>
        <w:rPr>
          <w:i/>
          <w:sz w:val="21"/>
        </w:rPr>
        <w:t>ironmental Science Program Guidelines 2014</w:t>
      </w:r>
      <w:r>
        <w:rPr>
          <w:sz w:val="21"/>
        </w:rPr>
        <w:t>.</w:t>
      </w:r>
    </w:p>
    <w:p w14:paraId="400A74ED" w14:textId="77777777" w:rsidR="00A140F3" w:rsidRDefault="000A1679">
      <w:pPr>
        <w:spacing w:before="140" w:line="259" w:lineRule="auto"/>
        <w:ind w:left="2126" w:right="529" w:hanging="567"/>
        <w:rPr>
          <w:sz w:val="21"/>
        </w:rPr>
      </w:pPr>
      <w:r>
        <w:rPr>
          <w:sz w:val="21"/>
        </w:rPr>
        <w:t xml:space="preserve">AG (2017) </w:t>
      </w:r>
      <w:r>
        <w:rPr>
          <w:i/>
          <w:sz w:val="21"/>
        </w:rPr>
        <w:t>Australia’s 7</w:t>
      </w:r>
      <w:r>
        <w:rPr>
          <w:i/>
          <w:sz w:val="21"/>
          <w:vertAlign w:val="superscript"/>
        </w:rPr>
        <w:t>th</w:t>
      </w:r>
      <w:r>
        <w:rPr>
          <w:i/>
          <w:sz w:val="21"/>
        </w:rPr>
        <w:t xml:space="preserve"> National Communication on Climate Change. </w:t>
      </w:r>
      <w:r>
        <w:rPr>
          <w:sz w:val="21"/>
        </w:rPr>
        <w:t>A report under the United Nations Framework Convention on Climate Change, December 2017.</w:t>
      </w:r>
    </w:p>
    <w:p w14:paraId="6C34719A" w14:textId="77777777" w:rsidR="00A140F3" w:rsidRDefault="00A140F3">
      <w:pPr>
        <w:spacing w:line="259" w:lineRule="auto"/>
        <w:rPr>
          <w:sz w:val="21"/>
        </w:rPr>
        <w:sectPr w:rsidR="00A140F3">
          <w:footerReference w:type="default" r:id="rId12"/>
          <w:type w:val="continuous"/>
          <w:pgSz w:w="11910" w:h="16840"/>
          <w:pgMar w:top="1560" w:right="980" w:bottom="940" w:left="0" w:header="720" w:footer="747" w:gutter="0"/>
          <w:pgNumType w:start="174"/>
          <w:cols w:space="720"/>
        </w:sectPr>
      </w:pPr>
    </w:p>
    <w:p w14:paraId="32F7020E" w14:textId="77777777" w:rsidR="00A140F3" w:rsidRDefault="000A1679">
      <w:pPr>
        <w:pStyle w:val="BodyText"/>
        <w:spacing w:before="41" w:line="259" w:lineRule="auto"/>
        <w:ind w:right="158"/>
      </w:pPr>
      <w:hyperlink r:id="rId13">
        <w:r>
          <w:rPr>
            <w:color w:val="76B800"/>
            <w:u w:val="single" w:color="76B800"/>
          </w:rPr>
          <w:t>https://unfccc.int/files/national_reports/national_comm</w:t>
        </w:r>
        <w:r>
          <w:rPr>
            <w:color w:val="76B800"/>
            <w:u w:val="single" w:color="76B800"/>
          </w:rPr>
          <w:t>unications_and_biennial_reports/application/</w:t>
        </w:r>
      </w:hyperlink>
      <w:r>
        <w:rPr>
          <w:color w:val="76B800"/>
        </w:rPr>
        <w:t xml:space="preserve"> </w:t>
      </w:r>
      <w:hyperlink r:id="rId14">
        <w:r>
          <w:rPr>
            <w:color w:val="76B800"/>
            <w:u w:val="single" w:color="76B800"/>
          </w:rPr>
          <w:t>pdf/024851_australia-nc7-br3-1-aus</w:t>
        </w:r>
        <w:r>
          <w:rPr>
            <w:color w:val="76B800"/>
            <w:u w:val="single" w:color="76B800"/>
          </w:rPr>
          <w:t>_natcom_7_br_3_final.pdf</w:t>
        </w:r>
      </w:hyperlink>
    </w:p>
    <w:p w14:paraId="49169626" w14:textId="77777777" w:rsidR="00A140F3" w:rsidRDefault="000A1679">
      <w:pPr>
        <w:pStyle w:val="BodyText"/>
        <w:spacing w:before="119" w:line="259" w:lineRule="auto"/>
        <w:ind w:right="1708" w:hanging="567"/>
      </w:pPr>
      <w:r>
        <w:t xml:space="preserve">AG (2018a) </w:t>
      </w:r>
      <w:r>
        <w:rPr>
          <w:i/>
        </w:rPr>
        <w:t>Reef 2050 Long-Term Sustainability Plan</w:t>
      </w:r>
      <w:r>
        <w:t xml:space="preserve">, July 2018. </w:t>
      </w:r>
      <w:hyperlink r:id="rId15">
        <w:r>
          <w:rPr>
            <w:color w:val="76B800"/>
            <w:u w:val="single" w:color="76B800"/>
          </w:rPr>
          <w:t>http</w:t>
        </w:r>
        <w:r>
          <w:rPr>
            <w:color w:val="76B800"/>
            <w:u w:val="single" w:color="76B800"/>
          </w:rPr>
          <w:t>://www.environment.gov.au/system/files/resources/35e55187-b76e-4aaf-a2fa-</w:t>
        </w:r>
      </w:hyperlink>
      <w:r>
        <w:rPr>
          <w:color w:val="76B800"/>
        </w:rPr>
        <w:t xml:space="preserve"> </w:t>
      </w:r>
      <w:hyperlink r:id="rId16">
        <w:r>
          <w:rPr>
            <w:color w:val="76B800"/>
            <w:u w:val="single" w:color="76B800"/>
          </w:rPr>
          <w:t>376a65c89810/files</w:t>
        </w:r>
        <w:r>
          <w:rPr>
            <w:color w:val="76B800"/>
            <w:u w:val="single" w:color="76B800"/>
          </w:rPr>
          <w:t>/reef-2050-long-term-sustainability-plan-2018.pdf</w:t>
        </w:r>
      </w:hyperlink>
    </w:p>
    <w:p w14:paraId="028AF917" w14:textId="77777777" w:rsidR="00A140F3" w:rsidRDefault="000A1679">
      <w:pPr>
        <w:pStyle w:val="BodyText"/>
        <w:spacing w:before="120" w:line="259" w:lineRule="auto"/>
        <w:ind w:right="472" w:hanging="567"/>
      </w:pPr>
      <w:r>
        <w:t xml:space="preserve">AG (2018b) </w:t>
      </w:r>
      <w:r>
        <w:rPr>
          <w:i/>
        </w:rPr>
        <w:t>National Waste Policy, Less Waste, More Resources</w:t>
      </w:r>
      <w:r>
        <w:t xml:space="preserve">. Prepared by the Australian Government, state and territory governments and the Australian Local Government Association. </w:t>
      </w:r>
      <w:hyperlink r:id="rId17">
        <w:r>
          <w:rPr>
            <w:color w:val="76B800"/>
            <w:u w:val="single" w:color="76B800"/>
          </w:rPr>
          <w:t>https://www.environment.gov.au/system/files/resources/d523f4e9-d958-466b-9fd1-</w:t>
        </w:r>
      </w:hyperlink>
      <w:r>
        <w:rPr>
          <w:color w:val="76B800"/>
        </w:rPr>
        <w:t xml:space="preserve"> </w:t>
      </w:r>
      <w:hyperlink r:id="rId18">
        <w:r>
          <w:rPr>
            <w:color w:val="76B800"/>
            <w:u w:val="single" w:color="76B800"/>
          </w:rPr>
          <w:t>3b7d6283f006/files/national-waste-policy-2018.pdf</w:t>
        </w:r>
      </w:hyperlink>
    </w:p>
    <w:p w14:paraId="28828D32" w14:textId="77777777" w:rsidR="00A140F3" w:rsidRDefault="000A1679">
      <w:pPr>
        <w:spacing w:before="119" w:line="261" w:lineRule="auto"/>
        <w:ind w:left="2126" w:right="2220" w:hanging="567"/>
        <w:rPr>
          <w:sz w:val="21"/>
        </w:rPr>
      </w:pPr>
      <w:r>
        <w:rPr>
          <w:sz w:val="21"/>
        </w:rPr>
        <w:t xml:space="preserve">AG (2019) </w:t>
      </w:r>
      <w:r>
        <w:rPr>
          <w:i/>
          <w:sz w:val="21"/>
        </w:rPr>
        <w:t xml:space="preserve">Indigenous Collaboration for Australia’s environmental science </w:t>
      </w:r>
      <w:r>
        <w:rPr>
          <w:sz w:val="21"/>
        </w:rPr>
        <w:t xml:space="preserve">(brochure), </w:t>
      </w:r>
      <w:hyperlink r:id="rId19">
        <w:r>
          <w:rPr>
            <w:color w:val="76B800"/>
            <w:sz w:val="21"/>
            <w:u w:val="single" w:color="76B800"/>
          </w:rPr>
          <w:t>http://www.environment.gov.au/science/nesp</w:t>
        </w:r>
      </w:hyperlink>
    </w:p>
    <w:p w14:paraId="336F8697" w14:textId="77777777" w:rsidR="00A140F3" w:rsidRDefault="000A1679">
      <w:pPr>
        <w:spacing w:before="115" w:line="259" w:lineRule="auto"/>
        <w:ind w:left="2126" w:right="831" w:hanging="567"/>
        <w:rPr>
          <w:sz w:val="21"/>
        </w:rPr>
      </w:pPr>
      <w:r>
        <w:rPr>
          <w:sz w:val="21"/>
        </w:rPr>
        <w:t xml:space="preserve">AIATSIS (2012) </w:t>
      </w:r>
      <w:r>
        <w:rPr>
          <w:i/>
          <w:sz w:val="21"/>
        </w:rPr>
        <w:t>Guidelines for Ethical Research in Australian Studies</w:t>
      </w:r>
      <w:r>
        <w:rPr>
          <w:sz w:val="21"/>
        </w:rPr>
        <w:t>. Revise</w:t>
      </w:r>
      <w:r>
        <w:rPr>
          <w:sz w:val="21"/>
        </w:rPr>
        <w:t xml:space="preserve">d Second Edition. AIATSIS, Canberra. </w:t>
      </w:r>
      <w:hyperlink r:id="rId20">
        <w:r>
          <w:rPr>
            <w:color w:val="76B800"/>
            <w:sz w:val="21"/>
            <w:u w:val="single" w:color="76B800"/>
          </w:rPr>
          <w:t>https://aiatsis.gov.au/sites/default/files/docs/research-and-guides/ethics/gerais.pdf</w:t>
        </w:r>
      </w:hyperlink>
    </w:p>
    <w:p w14:paraId="588B2E03" w14:textId="77777777" w:rsidR="00A140F3" w:rsidRDefault="000A1679">
      <w:pPr>
        <w:spacing w:before="119" w:line="259" w:lineRule="auto"/>
        <w:ind w:left="2126" w:hanging="567"/>
        <w:rPr>
          <w:sz w:val="21"/>
        </w:rPr>
      </w:pPr>
      <w:r>
        <w:pict w14:anchorId="18EFC750">
          <v:rect id="_x0000_s1035" style="position:absolute;left:0;text-align:left;margin-left:106.35pt;margin-top:58.8pt;width:46.55pt;height:.5pt;z-index:-16035840;mso-position-horizontal-relative:page" fillcolor="#76b800" stroked="f">
            <w10:wrap anchorx="page"/>
          </v:rect>
        </w:pict>
      </w:r>
      <w:r>
        <w:rPr>
          <w:sz w:val="21"/>
        </w:rPr>
        <w:t xml:space="preserve">AIATSIS (2019a) </w:t>
      </w:r>
      <w:r>
        <w:rPr>
          <w:i/>
          <w:sz w:val="21"/>
        </w:rPr>
        <w:t>2019 Revisi</w:t>
      </w:r>
      <w:r>
        <w:rPr>
          <w:i/>
          <w:sz w:val="21"/>
        </w:rPr>
        <w:t>on of the AIATSIS Guidelines for Ethical Research in Australian Indigenous Studies - Consultation Draft</w:t>
      </w:r>
      <w:r>
        <w:rPr>
          <w:sz w:val="21"/>
        </w:rPr>
        <w:t xml:space="preserve">. AIATSIS, Canberra. </w:t>
      </w:r>
      <w:hyperlink r:id="rId21">
        <w:r>
          <w:rPr>
            <w:color w:val="76B800"/>
            <w:sz w:val="21"/>
            <w:u w:val="single" w:color="76B800"/>
          </w:rPr>
          <w:t>https://aiatsis.gov.au/sites/default/files/docs/research-and-</w:t>
        </w:r>
      </w:hyperlink>
      <w:r>
        <w:rPr>
          <w:color w:val="76B800"/>
          <w:sz w:val="21"/>
        </w:rPr>
        <w:t xml:space="preserve"> </w:t>
      </w:r>
      <w:hyperlink r:id="rId22">
        <w:r>
          <w:rPr>
            <w:color w:val="76B800"/>
            <w:sz w:val="21"/>
            <w:u w:val="single" w:color="76B800"/>
          </w:rPr>
          <w:t>guides/ethics/consult/consultation_draft_guidelines_for_ethical_research</w:t>
        </w:r>
        <w:r>
          <w:rPr>
            <w:color w:val="76B800"/>
            <w:sz w:val="21"/>
            <w:u w:val="single" w:color="76B800"/>
          </w:rPr>
          <w:t>_in_australian_indigenous_</w:t>
        </w:r>
      </w:hyperlink>
      <w:r>
        <w:rPr>
          <w:color w:val="76B800"/>
          <w:sz w:val="21"/>
        </w:rPr>
        <w:t xml:space="preserve"> </w:t>
      </w:r>
      <w:hyperlink r:id="rId23">
        <w:r>
          <w:rPr>
            <w:color w:val="76B800"/>
            <w:sz w:val="21"/>
          </w:rPr>
          <w:t>studies.pdf</w:t>
        </w:r>
      </w:hyperlink>
    </w:p>
    <w:p w14:paraId="6E711D27" w14:textId="77777777" w:rsidR="00A140F3" w:rsidRDefault="000A1679">
      <w:pPr>
        <w:spacing w:before="119" w:line="259" w:lineRule="auto"/>
        <w:ind w:left="2126" w:right="367" w:hanging="567"/>
        <w:rPr>
          <w:sz w:val="21"/>
        </w:rPr>
      </w:pPr>
      <w:r>
        <w:pict w14:anchorId="41BE00C9">
          <v:rect id="_x0000_s1034" style="position:absolute;left:0;text-align:left;margin-left:153.25pt;margin-top:45pt;width:357.55pt;height:.5pt;z-index:-16035328;mso-position-horizontal-relative:page" fillcolor="#76b800" stroked="f">
            <w10:wrap anchorx="page"/>
          </v:rect>
        </w:pict>
      </w:r>
      <w:r>
        <w:rPr>
          <w:sz w:val="21"/>
        </w:rPr>
        <w:t xml:space="preserve">AIATSIS (2019b) </w:t>
      </w:r>
      <w:r>
        <w:rPr>
          <w:i/>
          <w:sz w:val="21"/>
        </w:rPr>
        <w:t>Introducto</w:t>
      </w:r>
      <w:r>
        <w:rPr>
          <w:i/>
          <w:sz w:val="21"/>
        </w:rPr>
        <w:t>ry remarks to ‘Traditional Custodians as researchers: Experiences of researching with our Mob on our Country</w:t>
      </w:r>
      <w:r>
        <w:rPr>
          <w:sz w:val="21"/>
        </w:rPr>
        <w:t xml:space="preserve">’ Tuesday, 2 July 2019, by Melinda Mann, Samantha Cooms, and Joann Schmider. </w:t>
      </w:r>
      <w:hyperlink r:id="rId24">
        <w:r>
          <w:rPr>
            <w:color w:val="76B800"/>
            <w:sz w:val="21"/>
          </w:rPr>
          <w:t>https://aiatsis.gov.au/publications/presentations/traditional-custodians-researchers-</w:t>
        </w:r>
      </w:hyperlink>
      <w:r>
        <w:rPr>
          <w:color w:val="76B800"/>
          <w:sz w:val="21"/>
        </w:rPr>
        <w:t xml:space="preserve"> </w:t>
      </w:r>
      <w:hyperlink r:id="rId25">
        <w:r>
          <w:rPr>
            <w:color w:val="76B800"/>
            <w:sz w:val="21"/>
            <w:u w:val="single" w:color="76B800"/>
          </w:rPr>
          <w:t>experiences-researching-our-mob-our-country</w:t>
        </w:r>
      </w:hyperlink>
    </w:p>
    <w:p w14:paraId="047848DF" w14:textId="77777777" w:rsidR="00A140F3" w:rsidRDefault="000A1679">
      <w:pPr>
        <w:pStyle w:val="BodyText"/>
        <w:spacing w:before="119" w:line="259" w:lineRule="auto"/>
        <w:ind w:right="168" w:hanging="567"/>
      </w:pPr>
      <w:r>
        <w:t xml:space="preserve">AIATSIS (2020) </w:t>
      </w:r>
      <w:r>
        <w:rPr>
          <w:i/>
        </w:rPr>
        <w:t>AIATSIS Code of Ethics for Aboriginal and Torres Strait Islander Research</w:t>
      </w:r>
      <w:r>
        <w:t xml:space="preserve">, </w:t>
      </w:r>
      <w:hyperlink r:id="rId26">
        <w:r>
          <w:rPr>
            <w:color w:val="76B800"/>
            <w:u w:val="single" w:color="76B800"/>
          </w:rPr>
          <w:t>https://aiatsis.gov</w:t>
        </w:r>
        <w:r>
          <w:rPr>
            <w:color w:val="76B800"/>
            <w:u w:val="single" w:color="76B800"/>
          </w:rPr>
          <w:t>.au/research/ethical-research/aiatsis-code-</w:t>
        </w:r>
      </w:hyperlink>
      <w:r>
        <w:rPr>
          <w:color w:val="76B800"/>
        </w:rPr>
        <w:t xml:space="preserve"> </w:t>
      </w:r>
      <w:hyperlink r:id="rId27">
        <w:r>
          <w:rPr>
            <w:color w:val="76B800"/>
            <w:u w:val="single" w:color="76B800"/>
          </w:rPr>
          <w:t>ethics?utm_medium=email&amp;utm_campaign=AIATSIS%20News%20July%202020&amp;utm_content=AIATSI</w:t>
        </w:r>
      </w:hyperlink>
      <w:r>
        <w:rPr>
          <w:color w:val="76B800"/>
        </w:rPr>
        <w:t xml:space="preserve"> </w:t>
      </w:r>
      <w:hyperlink r:id="rId28">
        <w:r>
          <w:rPr>
            <w:color w:val="76B800"/>
            <w:u w:val="single" w:color="76B800"/>
          </w:rPr>
          <w:t>S%20News%20July%202020+CID_a316</w:t>
        </w:r>
        <w:r>
          <w:rPr>
            <w:color w:val="76B800"/>
            <w:u w:val="single" w:color="76B800"/>
          </w:rPr>
          <w:t>994b584e505636ac9907de2edb48&amp;utm_source=Email%20ma</w:t>
        </w:r>
      </w:hyperlink>
      <w:r>
        <w:rPr>
          <w:color w:val="76B800"/>
        </w:rPr>
        <w:t xml:space="preserve"> </w:t>
      </w:r>
      <w:hyperlink r:id="rId29">
        <w:r>
          <w:rPr>
            <w:color w:val="76B800"/>
            <w:u w:val="single" w:color="76B800"/>
          </w:rPr>
          <w:t>rketing%20Campaign%20Monitor&amp;utm_term=Find%20out%20more</w:t>
        </w:r>
      </w:hyperlink>
    </w:p>
    <w:p w14:paraId="1590557A" w14:textId="77777777" w:rsidR="00A140F3" w:rsidRDefault="000A1679">
      <w:pPr>
        <w:spacing w:before="121"/>
        <w:ind w:left="1560"/>
        <w:rPr>
          <w:sz w:val="21"/>
        </w:rPr>
      </w:pPr>
      <w:r>
        <w:rPr>
          <w:sz w:val="21"/>
        </w:rPr>
        <w:t xml:space="preserve">AHRC (2010) </w:t>
      </w:r>
      <w:r>
        <w:rPr>
          <w:i/>
          <w:sz w:val="21"/>
        </w:rPr>
        <w:t xml:space="preserve">The Community Guide to the UN Declaration on the Rights of Indigenous Peoples, </w:t>
      </w:r>
      <w:r>
        <w:rPr>
          <w:sz w:val="21"/>
        </w:rPr>
        <w:t>AHRC, Sydn</w:t>
      </w:r>
      <w:r>
        <w:rPr>
          <w:sz w:val="21"/>
        </w:rPr>
        <w:t>ey.</w:t>
      </w:r>
    </w:p>
    <w:p w14:paraId="5D2BE137" w14:textId="77777777" w:rsidR="00A140F3" w:rsidRDefault="000A1679">
      <w:pPr>
        <w:pStyle w:val="BodyText"/>
        <w:spacing w:before="20"/>
      </w:pPr>
      <w:r>
        <w:t xml:space="preserve">Accessed 9 June 2016. </w:t>
      </w:r>
      <w:hyperlink r:id="rId30">
        <w:r>
          <w:rPr>
            <w:color w:val="76B800"/>
            <w:u w:val="single" w:color="76B800"/>
          </w:rPr>
          <w:t>http://www.humanrights.gov.au/declaration_indigenous/index.html</w:t>
        </w:r>
      </w:hyperlink>
    </w:p>
    <w:p w14:paraId="776BE826" w14:textId="77777777" w:rsidR="00A140F3" w:rsidRDefault="000A1679">
      <w:pPr>
        <w:pStyle w:val="BodyText"/>
        <w:spacing w:before="139" w:line="259" w:lineRule="auto"/>
        <w:ind w:right="191" w:hanging="567"/>
      </w:pPr>
      <w:r>
        <w:t xml:space="preserve">AHRC (2016) </w:t>
      </w:r>
      <w:r>
        <w:rPr>
          <w:i/>
        </w:rPr>
        <w:t xml:space="preserve">Indigenous Property Rights, </w:t>
      </w:r>
      <w:r>
        <w:t xml:space="preserve">AHRC, </w:t>
      </w:r>
      <w:proofErr w:type="spellStart"/>
      <w:r>
        <w:t>Sydney.Accessed</w:t>
      </w:r>
      <w:proofErr w:type="spellEnd"/>
      <w:r>
        <w:t xml:space="preserve"> 3 May 2016. </w:t>
      </w:r>
      <w:hyperlink r:id="rId31">
        <w:r>
          <w:rPr>
            <w:color w:val="76B800"/>
            <w:u w:val="single" w:color="76B800"/>
          </w:rPr>
          <w:t>https://www.humanrights.gov.au/our-work/aboriginal-and-torres-strait-islander-social-</w:t>
        </w:r>
      </w:hyperlink>
      <w:r>
        <w:rPr>
          <w:color w:val="76B800"/>
        </w:rPr>
        <w:t xml:space="preserve"> </w:t>
      </w:r>
      <w:hyperlink r:id="rId32">
        <w:r>
          <w:rPr>
            <w:color w:val="76B800"/>
            <w:u w:val="single" w:color="76B800"/>
          </w:rPr>
          <w:t>justice/projects/indigenous-property-rights</w:t>
        </w:r>
        <w:r>
          <w:rPr>
            <w:color w:val="76B800"/>
          </w:rPr>
          <w:t xml:space="preserve"> </w:t>
        </w:r>
      </w:hyperlink>
      <w:r>
        <w:t xml:space="preserve">and </w:t>
      </w:r>
      <w:hyperlink r:id="rId33">
        <w:r>
          <w:rPr>
            <w:color w:val="76B800"/>
            <w:u w:val="single" w:color="76B800"/>
          </w:rPr>
          <w:t>https://www.humanrights.gov.au/sites/default/files/Indigenous%20Property%20Rights%20Guiding%2</w:t>
        </w:r>
      </w:hyperlink>
      <w:r>
        <w:rPr>
          <w:color w:val="76B800"/>
        </w:rPr>
        <w:t xml:space="preserve"> </w:t>
      </w:r>
      <w:hyperlink r:id="rId34">
        <w:r>
          <w:rPr>
            <w:color w:val="76B800"/>
            <w:u w:val="single" w:color="76B800"/>
          </w:rPr>
          <w:t>0Principles%20-%20FINAL%202016.pdf</w:t>
        </w:r>
      </w:hyperlink>
    </w:p>
    <w:p w14:paraId="01B5EC99" w14:textId="77777777" w:rsidR="00A140F3" w:rsidRDefault="000A1679">
      <w:pPr>
        <w:spacing w:before="121" w:line="259" w:lineRule="auto"/>
        <w:ind w:left="2126" w:right="236" w:hanging="567"/>
        <w:rPr>
          <w:i/>
          <w:sz w:val="21"/>
        </w:rPr>
      </w:pPr>
      <w:r>
        <w:rPr>
          <w:sz w:val="21"/>
        </w:rPr>
        <w:t xml:space="preserve">AIMS (2015) </w:t>
      </w:r>
      <w:r>
        <w:rPr>
          <w:i/>
          <w:sz w:val="21"/>
        </w:rPr>
        <w:t xml:space="preserve">National Marine Science Plan 2015-2025. Driving the development of Australia’s blue economy. </w:t>
      </w:r>
      <w:hyperlink r:id="rId35">
        <w:r>
          <w:rPr>
            <w:i/>
            <w:color w:val="76B800"/>
            <w:sz w:val="21"/>
            <w:u w:val="single" w:color="76B800"/>
          </w:rPr>
          <w:t>https://www.marinescience.net.au/wp-content/uploads/2018/06/National-Marine-Science-Plan.pdf</w:t>
        </w:r>
      </w:hyperlink>
    </w:p>
    <w:p w14:paraId="3B42678C" w14:textId="77777777" w:rsidR="00A140F3" w:rsidRDefault="000A1679">
      <w:pPr>
        <w:spacing w:before="118" w:line="259" w:lineRule="auto"/>
        <w:ind w:left="2126" w:right="2498" w:hanging="567"/>
        <w:rPr>
          <w:sz w:val="21"/>
        </w:rPr>
      </w:pPr>
      <w:r>
        <w:rPr>
          <w:sz w:val="21"/>
        </w:rPr>
        <w:t xml:space="preserve">AIMS (2018) </w:t>
      </w:r>
      <w:r>
        <w:rPr>
          <w:i/>
          <w:sz w:val="21"/>
        </w:rPr>
        <w:t>Australian Institute of Marine Science Strategy 2025</w:t>
      </w:r>
      <w:r>
        <w:rPr>
          <w:sz w:val="21"/>
        </w:rPr>
        <w:t xml:space="preserve">. </w:t>
      </w:r>
      <w:hyperlink r:id="rId36">
        <w:r>
          <w:rPr>
            <w:color w:val="76B800"/>
            <w:sz w:val="21"/>
            <w:u w:val="single" w:color="76B800"/>
          </w:rPr>
          <w:t>https://www.aims.gov.au/sites/default/files/AIMS_Strategy-2025-Web.pdf</w:t>
        </w:r>
      </w:hyperlink>
    </w:p>
    <w:p w14:paraId="7D8B4804" w14:textId="77777777" w:rsidR="00A140F3" w:rsidRDefault="000A1679">
      <w:pPr>
        <w:spacing w:before="122" w:line="259" w:lineRule="auto"/>
        <w:ind w:left="2126" w:right="633" w:hanging="567"/>
        <w:rPr>
          <w:sz w:val="21"/>
        </w:rPr>
      </w:pPr>
      <w:r>
        <w:rPr>
          <w:sz w:val="21"/>
        </w:rPr>
        <w:t xml:space="preserve">ALRC (2015) </w:t>
      </w:r>
      <w:r>
        <w:rPr>
          <w:i/>
          <w:sz w:val="21"/>
        </w:rPr>
        <w:t xml:space="preserve">Connection to Country: Review of the Native Title Act 1993 </w:t>
      </w:r>
      <w:r>
        <w:rPr>
          <w:sz w:val="21"/>
        </w:rPr>
        <w:t xml:space="preserve">(Cth), Final Report. ALRC Report 126.Sydney. </w:t>
      </w:r>
      <w:hyperlink r:id="rId37">
        <w:r>
          <w:rPr>
            <w:color w:val="76B800"/>
            <w:sz w:val="21"/>
            <w:u w:val="single" w:color="76B800"/>
          </w:rPr>
          <w:t>https://www.alrc.gov.au/wp-content/uploads/2019/08/alrc_</w:t>
        </w:r>
        <w:r>
          <w:rPr>
            <w:color w:val="76B800"/>
            <w:sz w:val="21"/>
            <w:u w:val="single" w:color="76B800"/>
          </w:rPr>
          <w:t>126_final_report.pdf</w:t>
        </w:r>
      </w:hyperlink>
    </w:p>
    <w:p w14:paraId="6356B058" w14:textId="77777777" w:rsidR="00A140F3" w:rsidRDefault="000A1679">
      <w:pPr>
        <w:spacing w:before="118" w:line="261" w:lineRule="auto"/>
        <w:ind w:left="2126" w:right="863" w:hanging="567"/>
        <w:rPr>
          <w:i/>
          <w:sz w:val="21"/>
        </w:rPr>
      </w:pPr>
      <w:r>
        <w:rPr>
          <w:sz w:val="21"/>
        </w:rPr>
        <w:t xml:space="preserve">Altman, J. (2014) ‘The political ecology and political economy of the Indigenous titling “revolution” in Australia’, </w:t>
      </w:r>
      <w:r>
        <w:rPr>
          <w:i/>
          <w:sz w:val="21"/>
        </w:rPr>
        <w:t>Maori Law Review – 2014 Indigenous Law Speaker Series.</w:t>
      </w:r>
    </w:p>
    <w:p w14:paraId="0FB81995" w14:textId="77777777" w:rsidR="00A140F3" w:rsidRDefault="000A1679">
      <w:pPr>
        <w:spacing w:before="115" w:line="259" w:lineRule="auto"/>
        <w:ind w:left="2126" w:right="201" w:hanging="567"/>
        <w:rPr>
          <w:sz w:val="21"/>
        </w:rPr>
      </w:pPr>
      <w:r>
        <w:rPr>
          <w:sz w:val="21"/>
        </w:rPr>
        <w:t xml:space="preserve">Altman, J., Buchanan, G.L., and Larsen, L. (2007) </w:t>
      </w:r>
      <w:r>
        <w:rPr>
          <w:i/>
          <w:sz w:val="21"/>
        </w:rPr>
        <w:t>The environme</w:t>
      </w:r>
      <w:r>
        <w:rPr>
          <w:i/>
          <w:sz w:val="21"/>
        </w:rPr>
        <w:t>ntal significance of the Indigenous estate: Natural resource management as economic development in remote Australia</w:t>
      </w:r>
      <w:r>
        <w:rPr>
          <w:sz w:val="21"/>
        </w:rPr>
        <w:t xml:space="preserve">. CAEPR Discussion Paper No. 286/2007. </w:t>
      </w:r>
      <w:hyperlink r:id="rId38">
        <w:r>
          <w:rPr>
            <w:color w:val="76B800"/>
            <w:sz w:val="21"/>
            <w:u w:val="single" w:color="76B800"/>
          </w:rPr>
          <w:t>https://cae</w:t>
        </w:r>
        <w:r>
          <w:rPr>
            <w:color w:val="76B800"/>
            <w:sz w:val="21"/>
            <w:u w:val="single" w:color="76B800"/>
          </w:rPr>
          <w:t>pr.cass.anu.edu.au/sites/default/files/docs/2007_DP286_0.pdf</w:t>
        </w:r>
      </w:hyperlink>
    </w:p>
    <w:p w14:paraId="24BA150A" w14:textId="77777777" w:rsidR="00A140F3" w:rsidRDefault="00A140F3">
      <w:pPr>
        <w:spacing w:line="259" w:lineRule="auto"/>
        <w:rPr>
          <w:sz w:val="21"/>
        </w:rPr>
        <w:sectPr w:rsidR="00A140F3">
          <w:pgSz w:w="11910" w:h="16840"/>
          <w:pgMar w:top="1360" w:right="980" w:bottom="940" w:left="0" w:header="0" w:footer="747" w:gutter="0"/>
          <w:cols w:space="720"/>
        </w:sectPr>
      </w:pPr>
    </w:p>
    <w:p w14:paraId="11C5E50C" w14:textId="77777777" w:rsidR="00A140F3" w:rsidRDefault="000A1679">
      <w:pPr>
        <w:spacing w:before="41" w:line="259" w:lineRule="auto"/>
        <w:ind w:left="2126" w:right="571" w:hanging="567"/>
        <w:rPr>
          <w:sz w:val="21"/>
        </w:rPr>
      </w:pPr>
      <w:r>
        <w:rPr>
          <w:sz w:val="21"/>
        </w:rPr>
        <w:lastRenderedPageBreak/>
        <w:t xml:space="preserve">Altman, J. and Kerins, S. (eds) (2012) </w:t>
      </w:r>
      <w:r>
        <w:rPr>
          <w:i/>
          <w:sz w:val="21"/>
        </w:rPr>
        <w:t>People on Country: Vital Landscape: Indigenous Futures</w:t>
      </w:r>
      <w:r>
        <w:rPr>
          <w:sz w:val="21"/>
        </w:rPr>
        <w:t>, Federation Press, Sydney.</w:t>
      </w:r>
    </w:p>
    <w:p w14:paraId="6FF0AA9D" w14:textId="77777777" w:rsidR="00A140F3" w:rsidRDefault="000A1679">
      <w:pPr>
        <w:spacing w:before="119" w:line="261" w:lineRule="auto"/>
        <w:ind w:left="2126" w:right="398" w:hanging="567"/>
        <w:rPr>
          <w:sz w:val="21"/>
        </w:rPr>
      </w:pPr>
      <w:r>
        <w:rPr>
          <w:sz w:val="21"/>
        </w:rPr>
        <w:t xml:space="preserve">Amnesty International Canada (2012) </w:t>
      </w:r>
      <w:r>
        <w:rPr>
          <w:i/>
          <w:sz w:val="21"/>
        </w:rPr>
        <w:t>United Nations Decla</w:t>
      </w:r>
      <w:r>
        <w:rPr>
          <w:i/>
          <w:sz w:val="21"/>
        </w:rPr>
        <w:t>ration on the Rights of Indigenous Peoples</w:t>
      </w:r>
      <w:r>
        <w:rPr>
          <w:sz w:val="21"/>
        </w:rPr>
        <w:t xml:space="preserve">, Fact Sheet. </w:t>
      </w:r>
      <w:hyperlink r:id="rId39">
        <w:r>
          <w:rPr>
            <w:color w:val="76B800"/>
            <w:sz w:val="21"/>
            <w:u w:val="single" w:color="76B800"/>
          </w:rPr>
          <w:t>http://www.amnesty.ca/sites/amnesty/files/undeclarationfactsheetsept2012.pdf</w:t>
        </w:r>
      </w:hyperlink>
    </w:p>
    <w:p w14:paraId="7ECE3E25" w14:textId="77777777" w:rsidR="00A140F3" w:rsidRDefault="000A1679">
      <w:pPr>
        <w:spacing w:before="116" w:line="259" w:lineRule="auto"/>
        <w:ind w:left="2126" w:right="1226" w:hanging="567"/>
        <w:rPr>
          <w:sz w:val="21"/>
        </w:rPr>
      </w:pPr>
      <w:r>
        <w:rPr>
          <w:sz w:val="21"/>
        </w:rPr>
        <w:t>ANAO (Australian National A</w:t>
      </w:r>
      <w:r>
        <w:rPr>
          <w:sz w:val="21"/>
        </w:rPr>
        <w:t xml:space="preserve">udit Office (2007) </w:t>
      </w:r>
      <w:r>
        <w:rPr>
          <w:i/>
          <w:sz w:val="21"/>
        </w:rPr>
        <w:t>Whole of Government Indigenous Service Delivery Arrangements</w:t>
      </w:r>
      <w:r>
        <w:rPr>
          <w:sz w:val="21"/>
        </w:rPr>
        <w:t xml:space="preserve">, Audit Report No.10 2007–08 Performance Audit. </w:t>
      </w:r>
      <w:hyperlink r:id="rId40">
        <w:r>
          <w:rPr>
            <w:color w:val="76B800"/>
            <w:sz w:val="21"/>
            <w:u w:val="single" w:color="76B800"/>
          </w:rPr>
          <w:t>https://www.anao.gov.au/sites/default</w:t>
        </w:r>
        <w:r>
          <w:rPr>
            <w:color w:val="76B800"/>
            <w:sz w:val="21"/>
            <w:u w:val="single" w:color="76B800"/>
          </w:rPr>
          <w:t>/files/ANAO_Report_2007-2008_10.pdf</w:t>
        </w:r>
      </w:hyperlink>
    </w:p>
    <w:p w14:paraId="49330E0C" w14:textId="77777777" w:rsidR="00A140F3" w:rsidRDefault="000A1679">
      <w:pPr>
        <w:spacing w:before="119" w:line="259" w:lineRule="auto"/>
        <w:ind w:left="2126" w:right="164" w:hanging="567"/>
        <w:rPr>
          <w:sz w:val="21"/>
        </w:rPr>
      </w:pPr>
      <w:r>
        <w:rPr>
          <w:sz w:val="21"/>
        </w:rPr>
        <w:t xml:space="preserve">ANAO (2020) </w:t>
      </w:r>
      <w:r>
        <w:rPr>
          <w:i/>
          <w:sz w:val="21"/>
        </w:rPr>
        <w:t xml:space="preserve">Referrals, Assessments and Approvals of Controlled Actions under the Environment Protection and Biodiversity Conservation Act 1999, Department of Agriculture, </w:t>
      </w:r>
      <w:proofErr w:type="gramStart"/>
      <w:r>
        <w:rPr>
          <w:i/>
          <w:sz w:val="21"/>
        </w:rPr>
        <w:t>Water</w:t>
      </w:r>
      <w:proofErr w:type="gramEnd"/>
      <w:r>
        <w:rPr>
          <w:i/>
          <w:sz w:val="21"/>
        </w:rPr>
        <w:t xml:space="preserve"> and the Environment</w:t>
      </w:r>
      <w:r>
        <w:rPr>
          <w:sz w:val="21"/>
        </w:rPr>
        <w:t>.</w:t>
      </w:r>
    </w:p>
    <w:p w14:paraId="46AEBEE5" w14:textId="77777777" w:rsidR="00A140F3" w:rsidRDefault="000A1679">
      <w:pPr>
        <w:pStyle w:val="BodyText"/>
        <w:spacing w:line="261" w:lineRule="auto"/>
        <w:ind w:right="1292"/>
      </w:pPr>
      <w:r>
        <w:t xml:space="preserve">Performance Audit, Auditor-General Report No.47 2019–20. </w:t>
      </w:r>
      <w:hyperlink r:id="rId41">
        <w:r>
          <w:rPr>
            <w:color w:val="76B800"/>
            <w:u w:val="single" w:color="76B800"/>
          </w:rPr>
          <w:t>https://www.anao.gov.au/sites/default/files/Auditor-General_Report_2019-2020_47.pdf</w:t>
        </w:r>
      </w:hyperlink>
    </w:p>
    <w:p w14:paraId="38DE3D8B" w14:textId="77777777" w:rsidR="00A140F3" w:rsidRDefault="000A1679">
      <w:pPr>
        <w:spacing w:before="114" w:line="259" w:lineRule="auto"/>
        <w:ind w:left="2126" w:right="164" w:hanging="567"/>
        <w:rPr>
          <w:sz w:val="21"/>
        </w:rPr>
      </w:pPr>
      <w:r>
        <w:rPr>
          <w:sz w:val="21"/>
        </w:rPr>
        <w:t xml:space="preserve">Anaya, J. (2009) </w:t>
      </w:r>
      <w:r>
        <w:rPr>
          <w:i/>
          <w:sz w:val="21"/>
        </w:rPr>
        <w:t>The Right of Indigenous Peoples to Self-Determination in the Post</w:t>
      </w:r>
      <w:r>
        <w:rPr>
          <w:i/>
          <w:sz w:val="21"/>
        </w:rPr>
        <w:t>-Declaration Era</w:t>
      </w:r>
      <w:r>
        <w:rPr>
          <w:sz w:val="21"/>
        </w:rPr>
        <w:t xml:space="preserve">, in C. Charters and R. Stavenhagen (eds), </w:t>
      </w:r>
      <w:r>
        <w:rPr>
          <w:i/>
          <w:sz w:val="21"/>
        </w:rPr>
        <w:t>Making the Declaration Work: The United Nations Declaration on the Rights of Indigenous Peoples</w:t>
      </w:r>
      <w:r>
        <w:rPr>
          <w:sz w:val="21"/>
        </w:rPr>
        <w:t>, International Working Group for Indigenous Affairs, Document No.</w:t>
      </w:r>
    </w:p>
    <w:p w14:paraId="40EBDBFB" w14:textId="77777777" w:rsidR="00A140F3" w:rsidRDefault="000A1679">
      <w:pPr>
        <w:pStyle w:val="BodyText"/>
        <w:spacing w:before="1"/>
      </w:pPr>
      <w:r>
        <w:t>127. Copenhagen, pp.184-198.</w:t>
      </w:r>
    </w:p>
    <w:p w14:paraId="336307E6" w14:textId="77777777" w:rsidR="00A140F3" w:rsidRDefault="000A1679">
      <w:pPr>
        <w:spacing w:before="139" w:line="259" w:lineRule="auto"/>
        <w:ind w:left="2126" w:right="522" w:hanging="567"/>
        <w:rPr>
          <w:sz w:val="21"/>
        </w:rPr>
      </w:pPr>
      <w:r>
        <w:rPr>
          <w:sz w:val="21"/>
        </w:rPr>
        <w:t xml:space="preserve">Anderson, J. (2010) </w:t>
      </w:r>
      <w:r>
        <w:rPr>
          <w:i/>
          <w:sz w:val="21"/>
        </w:rPr>
        <w:t>Indigenous Knowledge/Traditional Knowledge and Intellectual Property</w:t>
      </w:r>
      <w:r>
        <w:rPr>
          <w:sz w:val="21"/>
        </w:rPr>
        <w:t xml:space="preserve">, Issues Paper, Centre for the Public Domain, Duke University. </w:t>
      </w:r>
      <w:hyperlink r:id="rId42">
        <w:r>
          <w:rPr>
            <w:color w:val="76B800"/>
            <w:sz w:val="21"/>
            <w:u w:val="single" w:color="76B800"/>
          </w:rPr>
          <w:t>http://www.law.duke</w:t>
        </w:r>
        <w:r>
          <w:rPr>
            <w:color w:val="76B800"/>
            <w:sz w:val="21"/>
            <w:u w:val="single" w:color="76B800"/>
          </w:rPr>
          <w:t>.edu/cspd/itkpaper</w:t>
        </w:r>
      </w:hyperlink>
    </w:p>
    <w:p w14:paraId="7932C29D" w14:textId="77777777" w:rsidR="00A140F3" w:rsidRDefault="000A1679">
      <w:pPr>
        <w:spacing w:before="119" w:line="261" w:lineRule="auto"/>
        <w:ind w:left="2126" w:right="332" w:hanging="567"/>
        <w:rPr>
          <w:sz w:val="21"/>
        </w:rPr>
      </w:pPr>
      <w:r>
        <w:rPr>
          <w:sz w:val="21"/>
        </w:rPr>
        <w:t xml:space="preserve">ANU (2020) </w:t>
      </w:r>
      <w:r>
        <w:rPr>
          <w:i/>
          <w:sz w:val="21"/>
        </w:rPr>
        <w:t>Australia’s Environment Summary Report 2019</w:t>
      </w:r>
      <w:r>
        <w:rPr>
          <w:sz w:val="21"/>
        </w:rPr>
        <w:t xml:space="preserve">. The Centre for Water and Landscape Dynamics (WALD). </w:t>
      </w:r>
      <w:hyperlink r:id="rId43">
        <w:r>
          <w:rPr>
            <w:color w:val="76B800"/>
            <w:sz w:val="21"/>
            <w:u w:val="single" w:color="76B800"/>
          </w:rPr>
          <w:t>https://www.wenfo.org/aer/</w:t>
        </w:r>
      </w:hyperlink>
    </w:p>
    <w:p w14:paraId="2B610CDA" w14:textId="77777777" w:rsidR="00A140F3" w:rsidRDefault="000A1679">
      <w:pPr>
        <w:spacing w:before="115" w:line="259" w:lineRule="auto"/>
        <w:ind w:left="2126" w:right="223" w:hanging="567"/>
        <w:rPr>
          <w:sz w:val="21"/>
        </w:rPr>
      </w:pPr>
      <w:proofErr w:type="spellStart"/>
      <w:r>
        <w:rPr>
          <w:sz w:val="21"/>
        </w:rPr>
        <w:t>Arnstein</w:t>
      </w:r>
      <w:proofErr w:type="spellEnd"/>
      <w:r>
        <w:rPr>
          <w:sz w:val="21"/>
        </w:rPr>
        <w:t>, S.R. (1969) ‘A Ladder of Citizen Participation</w:t>
      </w:r>
      <w:r>
        <w:rPr>
          <w:sz w:val="21"/>
        </w:rPr>
        <w:t xml:space="preserve">’, </w:t>
      </w:r>
      <w:r>
        <w:rPr>
          <w:i/>
          <w:sz w:val="21"/>
        </w:rPr>
        <w:t>Journal of the American Institute of Planners</w:t>
      </w:r>
      <w:r>
        <w:rPr>
          <w:sz w:val="21"/>
        </w:rPr>
        <w:t>, Vol. 35, No. 4, pp. 216-224.</w:t>
      </w:r>
    </w:p>
    <w:p w14:paraId="4536DEF0" w14:textId="77777777" w:rsidR="00A140F3" w:rsidRDefault="000A1679">
      <w:pPr>
        <w:pStyle w:val="BodyText"/>
        <w:spacing w:before="119" w:line="259" w:lineRule="auto"/>
        <w:ind w:right="198" w:hanging="567"/>
      </w:pPr>
      <w:r>
        <w:t xml:space="preserve">Austin, B.J., Robinson, .C, Lincoln, G., Mathews, D., Oades, D., Wiggins, A., Bayley, S., Edgar, J., King, T., George, K., Mansfield, J., Melbourne, J., Vigilante, T., with the </w:t>
      </w:r>
      <w:r>
        <w:t xml:space="preserve">Balanggarra, Bardi Jawi, Dambimangari, Karajarri, Nyul </w:t>
      </w:r>
      <w:proofErr w:type="spellStart"/>
      <w:r>
        <w:t>Nyul</w:t>
      </w:r>
      <w:proofErr w:type="spellEnd"/>
      <w:r>
        <w:t xml:space="preserve">, </w:t>
      </w:r>
      <w:proofErr w:type="spellStart"/>
      <w:r>
        <w:t>Wunambal</w:t>
      </w:r>
      <w:proofErr w:type="spellEnd"/>
      <w:r>
        <w:t xml:space="preserve"> </w:t>
      </w:r>
      <w:proofErr w:type="spellStart"/>
      <w:r>
        <w:t>Gaambera</w:t>
      </w:r>
      <w:proofErr w:type="spellEnd"/>
      <w:r>
        <w:t xml:space="preserve"> &amp; Yawuru Traditional Owners (2017) </w:t>
      </w:r>
      <w:r>
        <w:rPr>
          <w:i/>
        </w:rPr>
        <w:t xml:space="preserve">Guidelines for Collaborative Knowledge Work in Kimberley Saltwater Country. </w:t>
      </w:r>
      <w:r>
        <w:t xml:space="preserve">Final Report of project 1.5.2, the Kimberley Indigenous Saltwater </w:t>
      </w:r>
      <w:r>
        <w:t xml:space="preserve">Science Project (KISSP). Prepared for the Kimberley Marine Research Program, Western Australian Marine Science Institution, Perth, Western Australia, 23pp. </w:t>
      </w:r>
      <w:hyperlink r:id="rId44">
        <w:r>
          <w:rPr>
            <w:color w:val="76B800"/>
            <w:u w:val="single" w:color="76B800"/>
          </w:rPr>
          <w:t>https://www.wamsi.org.au/sites/wamsi.org.au/files/files/Indigenous%20Knowledge_Guidelines%20fo</w:t>
        </w:r>
      </w:hyperlink>
      <w:r>
        <w:rPr>
          <w:color w:val="76B800"/>
        </w:rPr>
        <w:t xml:space="preserve"> </w:t>
      </w:r>
      <w:hyperlink r:id="rId45">
        <w:r>
          <w:rPr>
            <w:color w:val="76B800"/>
            <w:u w:val="single" w:color="76B800"/>
          </w:rPr>
          <w:t>r%20working%20with%20multiple%20knowledges%20re</w:t>
        </w:r>
        <w:r>
          <w:rPr>
            <w:color w:val="76B800"/>
            <w:u w:val="single" w:color="76B800"/>
          </w:rPr>
          <w:t>port_%20WAMSI%20KMRP%20Project%201</w:t>
        </w:r>
      </w:hyperlink>
    </w:p>
    <w:p w14:paraId="65136B90" w14:textId="77777777" w:rsidR="00A140F3" w:rsidRDefault="000A1679">
      <w:pPr>
        <w:pStyle w:val="BodyText"/>
      </w:pPr>
      <w:hyperlink r:id="rId46">
        <w:r>
          <w:rPr>
            <w:color w:val="76B800"/>
            <w:u w:val="single" w:color="76B800"/>
          </w:rPr>
          <w:t>_5_2_Austin%20et%20al%202017%20FINAL.pdf</w:t>
        </w:r>
      </w:hyperlink>
    </w:p>
    <w:p w14:paraId="35124D01" w14:textId="77777777" w:rsidR="00A140F3" w:rsidRDefault="000A1679">
      <w:pPr>
        <w:pStyle w:val="BodyText"/>
        <w:spacing w:before="140" w:line="259" w:lineRule="auto"/>
        <w:ind w:right="153" w:hanging="567"/>
      </w:pPr>
      <w:r>
        <w:t xml:space="preserve">Austin, B.J., Robinson, C., Lincoln, G. Dobbs, R., Tingle, F. Mathews, D., Oades, D., </w:t>
      </w:r>
      <w:proofErr w:type="spellStart"/>
      <w:r>
        <w:t>Wiggan</w:t>
      </w:r>
      <w:proofErr w:type="spellEnd"/>
      <w:r>
        <w:t xml:space="preserve">, A., Bayley, S., Edgar, J., King, T., George, K. Mansfield, Melbourne, J., Vigilante, T., with </w:t>
      </w:r>
      <w:proofErr w:type="spellStart"/>
      <w:r>
        <w:t>Balangarra</w:t>
      </w:r>
      <w:proofErr w:type="spellEnd"/>
      <w:r>
        <w:t xml:space="preserve"> Ba</w:t>
      </w:r>
      <w:r>
        <w:t xml:space="preserve">rdi Jawi, Dambimangari, Karajarri, Nyul </w:t>
      </w:r>
      <w:proofErr w:type="spellStart"/>
      <w:r>
        <w:t>Nyul</w:t>
      </w:r>
      <w:proofErr w:type="spellEnd"/>
      <w:r>
        <w:t xml:space="preserve">, </w:t>
      </w:r>
      <w:proofErr w:type="spellStart"/>
      <w:r>
        <w:t>Wunambal</w:t>
      </w:r>
      <w:proofErr w:type="spellEnd"/>
      <w:r>
        <w:t xml:space="preserve"> </w:t>
      </w:r>
      <w:proofErr w:type="spellStart"/>
      <w:r>
        <w:t>Gaambera</w:t>
      </w:r>
      <w:proofErr w:type="spellEnd"/>
      <w:r>
        <w:t xml:space="preserve"> and Yawuru Traditional Owners (2018) </w:t>
      </w:r>
      <w:r>
        <w:rPr>
          <w:i/>
        </w:rPr>
        <w:t xml:space="preserve">Mobilising Indigenous Knowledge for the </w:t>
      </w:r>
      <w:proofErr w:type="spellStart"/>
      <w:r>
        <w:rPr>
          <w:i/>
        </w:rPr>
        <w:t>Colllaborative</w:t>
      </w:r>
      <w:proofErr w:type="spellEnd"/>
      <w:r>
        <w:rPr>
          <w:i/>
        </w:rPr>
        <w:t xml:space="preserve"> Management of Kimberley Saltwater Country</w:t>
      </w:r>
      <w:r>
        <w:t>. Final Report of project 1.5.1 the Kimberley Indigenous Sa</w:t>
      </w:r>
      <w:r>
        <w:t xml:space="preserve">ltwater Science Project (KISSP). Prepared for the Kimberley Marine Research Program, Western Australian Marine Science Institution, Perth, Western Australia, 49pp. </w:t>
      </w:r>
      <w:hyperlink r:id="rId47">
        <w:r>
          <w:rPr>
            <w:color w:val="76B800"/>
            <w:u w:val="single" w:color="76B800"/>
          </w:rPr>
          <w:t>https://www.wamsi.org.au/sites/wamsi.org.au/files/files/Indigenous%20Knowledge_Mobilising%20In</w:t>
        </w:r>
      </w:hyperlink>
      <w:r>
        <w:rPr>
          <w:color w:val="76B800"/>
        </w:rPr>
        <w:t xml:space="preserve"> </w:t>
      </w:r>
      <w:hyperlink r:id="rId48">
        <w:r>
          <w:rPr>
            <w:color w:val="76B800"/>
            <w:u w:val="single" w:color="76B800"/>
          </w:rPr>
          <w:t>digenous%20Knowledge%20Report_WAMSI%20KMRP%20Project%201_5_1%20_Austin%20et%20al%</w:t>
        </w:r>
      </w:hyperlink>
      <w:r>
        <w:rPr>
          <w:color w:val="76B800"/>
        </w:rPr>
        <w:t xml:space="preserve"> </w:t>
      </w:r>
      <w:hyperlink r:id="rId49">
        <w:r>
          <w:rPr>
            <w:color w:val="76B800"/>
            <w:u w:val="single" w:color="76B800"/>
          </w:rPr>
          <w:t>202018_FINAL.pdf</w:t>
        </w:r>
      </w:hyperlink>
    </w:p>
    <w:p w14:paraId="1A20E31A" w14:textId="77777777" w:rsidR="00A140F3" w:rsidRDefault="000A1679">
      <w:pPr>
        <w:spacing w:before="119" w:line="259" w:lineRule="auto"/>
        <w:ind w:left="2126" w:right="191" w:hanging="567"/>
        <w:rPr>
          <w:sz w:val="21"/>
        </w:rPr>
      </w:pPr>
      <w:r>
        <w:rPr>
          <w:sz w:val="21"/>
        </w:rPr>
        <w:t xml:space="preserve">Bauman, T. (2019) </w:t>
      </w:r>
      <w:r>
        <w:rPr>
          <w:i/>
          <w:sz w:val="21"/>
        </w:rPr>
        <w:t xml:space="preserve">The missing piece of infrastructure – The case for Indigenous dispute resolution, decision making and engagement services in Closing the Gap. </w:t>
      </w:r>
      <w:r>
        <w:rPr>
          <w:sz w:val="21"/>
        </w:rPr>
        <w:t>Presentation to NIAA 8 November. (copy provided by the author).</w:t>
      </w:r>
    </w:p>
    <w:p w14:paraId="7AB517B6" w14:textId="77777777" w:rsidR="00A140F3" w:rsidRDefault="000A1679">
      <w:pPr>
        <w:spacing w:before="118" w:line="259" w:lineRule="auto"/>
        <w:ind w:left="2126" w:right="164" w:hanging="567"/>
        <w:rPr>
          <w:sz w:val="21"/>
        </w:rPr>
      </w:pPr>
      <w:r>
        <w:rPr>
          <w:sz w:val="21"/>
        </w:rPr>
        <w:t xml:space="preserve">Bauman, T., and D. M. Smyth. (2007) </w:t>
      </w:r>
      <w:r>
        <w:rPr>
          <w:i/>
          <w:sz w:val="21"/>
        </w:rPr>
        <w:t>Indigenous par</w:t>
      </w:r>
      <w:r>
        <w:rPr>
          <w:i/>
          <w:sz w:val="21"/>
        </w:rPr>
        <w:t>tnerships in protected area management in Australia: three case studies</w:t>
      </w:r>
      <w:r>
        <w:rPr>
          <w:sz w:val="21"/>
        </w:rPr>
        <w:t>. Australian Institute of Aboriginal and Torres Strait Islander Studies, Canberra, Australia.</w:t>
      </w:r>
    </w:p>
    <w:p w14:paraId="105B94F6" w14:textId="77777777" w:rsidR="00A140F3" w:rsidRDefault="00A140F3">
      <w:pPr>
        <w:spacing w:line="259" w:lineRule="auto"/>
        <w:rPr>
          <w:sz w:val="21"/>
        </w:rPr>
        <w:sectPr w:rsidR="00A140F3">
          <w:pgSz w:w="11910" w:h="16840"/>
          <w:pgMar w:top="1360" w:right="980" w:bottom="940" w:left="0" w:header="0" w:footer="747" w:gutter="0"/>
          <w:cols w:space="720"/>
        </w:sectPr>
      </w:pPr>
    </w:p>
    <w:p w14:paraId="246E4DF4" w14:textId="77777777" w:rsidR="00A140F3" w:rsidRDefault="000A1679">
      <w:pPr>
        <w:pStyle w:val="BodyText"/>
        <w:spacing w:before="41" w:line="259" w:lineRule="auto"/>
        <w:ind w:right="938" w:hanging="567"/>
      </w:pPr>
      <w:r>
        <w:lastRenderedPageBreak/>
        <w:t xml:space="preserve">Berkes, F., </w:t>
      </w:r>
      <w:proofErr w:type="spellStart"/>
      <w:r>
        <w:t>Colding</w:t>
      </w:r>
      <w:proofErr w:type="spellEnd"/>
      <w:r>
        <w:t xml:space="preserve">, J. &amp; </w:t>
      </w:r>
      <w:proofErr w:type="spellStart"/>
      <w:r>
        <w:t>Folke</w:t>
      </w:r>
      <w:proofErr w:type="spellEnd"/>
      <w:r>
        <w:t>, C. (2000) ‘Rediscovery of traditional ec</w:t>
      </w:r>
      <w:r>
        <w:t xml:space="preserve">ological knowledge as adaptive management’, </w:t>
      </w:r>
      <w:r>
        <w:rPr>
          <w:i/>
        </w:rPr>
        <w:t>Ecological Applications</w:t>
      </w:r>
      <w:r>
        <w:t>, 10, 1251-1261.</w:t>
      </w:r>
    </w:p>
    <w:p w14:paraId="36B1400A" w14:textId="77777777" w:rsidR="00A140F3" w:rsidRDefault="000A1679">
      <w:pPr>
        <w:spacing w:before="119" w:line="261" w:lineRule="auto"/>
        <w:ind w:left="2126" w:hanging="567"/>
        <w:rPr>
          <w:sz w:val="21"/>
        </w:rPr>
      </w:pPr>
      <w:r>
        <w:rPr>
          <w:sz w:val="21"/>
        </w:rPr>
        <w:t xml:space="preserve">Blackwell, B.D., Bodle, K., Hunt, J., Hunter, B., Stratton, J., and Woods, K. (2019). </w:t>
      </w:r>
      <w:r>
        <w:rPr>
          <w:i/>
          <w:sz w:val="21"/>
        </w:rPr>
        <w:t xml:space="preserve">Methods for Estimating the Market Value of Indigenous Knowledge, </w:t>
      </w:r>
      <w:r>
        <w:rPr>
          <w:sz w:val="21"/>
        </w:rPr>
        <w:t>report commissioned by IP Australia, Canberra.</w:t>
      </w:r>
    </w:p>
    <w:p w14:paraId="48F29487" w14:textId="77777777" w:rsidR="00A140F3" w:rsidRDefault="000A1679">
      <w:pPr>
        <w:spacing w:before="116" w:line="259" w:lineRule="auto"/>
        <w:ind w:left="2126" w:right="217" w:hanging="567"/>
        <w:rPr>
          <w:sz w:val="21"/>
        </w:rPr>
      </w:pPr>
      <w:r>
        <w:rPr>
          <w:sz w:val="21"/>
        </w:rPr>
        <w:t xml:space="preserve">Brundtland, G.H. (1987) </w:t>
      </w:r>
      <w:r>
        <w:rPr>
          <w:i/>
          <w:sz w:val="21"/>
        </w:rPr>
        <w:t>Our Common Future, From One Earth to One World. An Overview by the World Commission on Environment and Development</w:t>
      </w:r>
      <w:r>
        <w:rPr>
          <w:sz w:val="21"/>
        </w:rPr>
        <w:t>, Tran</w:t>
      </w:r>
      <w:r>
        <w:rPr>
          <w:sz w:val="21"/>
        </w:rPr>
        <w:t xml:space="preserve">smitted to the General Assembly of the United Nations as an Annex to </w:t>
      </w:r>
      <w:hyperlink r:id="rId50">
        <w:r>
          <w:rPr>
            <w:i/>
            <w:color w:val="76B800"/>
            <w:sz w:val="21"/>
            <w:u w:val="single" w:color="76B800"/>
          </w:rPr>
          <w:t>document A/42/427</w:t>
        </w:r>
        <w:r>
          <w:rPr>
            <w:i/>
            <w:color w:val="76B800"/>
            <w:sz w:val="21"/>
          </w:rPr>
          <w:t xml:space="preserve"> </w:t>
        </w:r>
      </w:hyperlink>
      <w:r>
        <w:rPr>
          <w:sz w:val="21"/>
        </w:rPr>
        <w:t xml:space="preserve">- Development and International Economic Co-operation: Environment, 4 August 1987. </w:t>
      </w:r>
      <w:hyperlink r:id="rId51">
        <w:r>
          <w:rPr>
            <w:color w:val="76B800"/>
            <w:sz w:val="21"/>
            <w:u w:val="single" w:color="76B800"/>
          </w:rPr>
          <w:t>http://www.un-documents.net/our-common-future.pdf</w:t>
        </w:r>
      </w:hyperlink>
    </w:p>
    <w:p w14:paraId="1D38D12B" w14:textId="77777777" w:rsidR="00A140F3" w:rsidRDefault="000A1679">
      <w:pPr>
        <w:spacing w:before="119"/>
        <w:ind w:left="1560"/>
        <w:rPr>
          <w:sz w:val="21"/>
        </w:rPr>
      </w:pPr>
      <w:r>
        <w:rPr>
          <w:sz w:val="21"/>
        </w:rPr>
        <w:t xml:space="preserve">BoM (2016) </w:t>
      </w:r>
      <w:r>
        <w:rPr>
          <w:i/>
          <w:sz w:val="21"/>
        </w:rPr>
        <w:t>Reconciliation Action Plan 2016–2019</w:t>
      </w:r>
      <w:r>
        <w:rPr>
          <w:sz w:val="21"/>
        </w:rPr>
        <w:t xml:space="preserve">. </w:t>
      </w:r>
      <w:hyperlink r:id="rId52">
        <w:r>
          <w:rPr>
            <w:color w:val="76B800"/>
            <w:sz w:val="21"/>
            <w:u w:val="single" w:color="76B800"/>
          </w:rPr>
          <w:t>http://www.bom.gov.au/inside/rap/</w:t>
        </w:r>
      </w:hyperlink>
    </w:p>
    <w:p w14:paraId="27BD1519" w14:textId="77777777" w:rsidR="00A140F3" w:rsidRDefault="000A1679">
      <w:pPr>
        <w:pStyle w:val="BodyText"/>
        <w:spacing w:before="139" w:line="261" w:lineRule="auto"/>
        <w:ind w:right="158" w:hanging="567"/>
      </w:pPr>
      <w:r>
        <w:t>Burgess, C.P., Johnston, F.H</w:t>
      </w:r>
      <w:r>
        <w:t xml:space="preserve">., Berry, H.L., McDonnell, J. </w:t>
      </w:r>
      <w:proofErr w:type="spellStart"/>
      <w:r>
        <w:t>Yibarbuk</w:t>
      </w:r>
      <w:proofErr w:type="spellEnd"/>
      <w:r>
        <w:t xml:space="preserve">, D., </w:t>
      </w:r>
      <w:proofErr w:type="spellStart"/>
      <w:r>
        <w:t>Gunabarra</w:t>
      </w:r>
      <w:proofErr w:type="spellEnd"/>
      <w:r>
        <w:t xml:space="preserve">, C. </w:t>
      </w:r>
      <w:proofErr w:type="spellStart"/>
      <w:r>
        <w:t>Mileran</w:t>
      </w:r>
      <w:proofErr w:type="spellEnd"/>
      <w:r>
        <w:t>, A., and Bailie, R.S. (2009) Healthy country, healthy people: the relationship between Indigenous health status and</w:t>
      </w:r>
    </w:p>
    <w:p w14:paraId="1BDF1595" w14:textId="77777777" w:rsidR="00A140F3" w:rsidRDefault="000A1679">
      <w:pPr>
        <w:spacing w:line="252" w:lineRule="exact"/>
        <w:ind w:left="2126"/>
        <w:rPr>
          <w:sz w:val="21"/>
        </w:rPr>
      </w:pPr>
      <w:r>
        <w:rPr>
          <w:sz w:val="21"/>
        </w:rPr>
        <w:t xml:space="preserve">“caring for country”. </w:t>
      </w:r>
      <w:r>
        <w:rPr>
          <w:i/>
          <w:sz w:val="21"/>
        </w:rPr>
        <w:t>The Medical Journal of Australia</w:t>
      </w:r>
      <w:r>
        <w:rPr>
          <w:sz w:val="21"/>
        </w:rPr>
        <w:t xml:space="preserve">, Vol. 190, No. 10, </w:t>
      </w:r>
      <w:r>
        <w:rPr>
          <w:sz w:val="21"/>
        </w:rPr>
        <w:t>pp. 567-572.</w:t>
      </w:r>
    </w:p>
    <w:p w14:paraId="584BC321" w14:textId="77777777" w:rsidR="00A140F3" w:rsidRDefault="000A1679">
      <w:pPr>
        <w:spacing w:before="140" w:line="259" w:lineRule="auto"/>
        <w:ind w:left="2126" w:right="220" w:hanging="567"/>
        <w:rPr>
          <w:sz w:val="21"/>
        </w:rPr>
      </w:pPr>
      <w:r>
        <w:rPr>
          <w:sz w:val="21"/>
        </w:rPr>
        <w:t xml:space="preserve">Butler, C. (2006). </w:t>
      </w:r>
      <w:r>
        <w:rPr>
          <w:i/>
          <w:sz w:val="21"/>
        </w:rPr>
        <w:t>Historicizing Indigenous knowledge: Practical and political issues</w:t>
      </w:r>
      <w:r>
        <w:rPr>
          <w:sz w:val="21"/>
        </w:rPr>
        <w:t xml:space="preserve">. In C. R. Menzies (Ed.), </w:t>
      </w:r>
      <w:r>
        <w:rPr>
          <w:i/>
          <w:sz w:val="21"/>
        </w:rPr>
        <w:t xml:space="preserve">Traditional ecological knowledge and natural resource management </w:t>
      </w:r>
      <w:r>
        <w:rPr>
          <w:sz w:val="21"/>
        </w:rPr>
        <w:t>(pp. 107-126). Lincoln: University of Nebraska Press.</w:t>
      </w:r>
    </w:p>
    <w:p w14:paraId="6D89A632" w14:textId="77777777" w:rsidR="00A140F3" w:rsidRDefault="000A1679">
      <w:pPr>
        <w:spacing w:before="120" w:line="259" w:lineRule="auto"/>
        <w:ind w:left="2126" w:right="534" w:hanging="567"/>
        <w:rPr>
          <w:sz w:val="21"/>
        </w:rPr>
      </w:pPr>
      <w:r>
        <w:rPr>
          <w:sz w:val="21"/>
        </w:rPr>
        <w:t>CAUL Hub (201</w:t>
      </w:r>
      <w:r>
        <w:rPr>
          <w:sz w:val="21"/>
        </w:rPr>
        <w:t xml:space="preserve">5) </w:t>
      </w:r>
      <w:r>
        <w:rPr>
          <w:i/>
          <w:sz w:val="21"/>
        </w:rPr>
        <w:t>Indigenous Engagement and Participation Strategy</w:t>
      </w:r>
      <w:r>
        <w:rPr>
          <w:sz w:val="21"/>
        </w:rPr>
        <w:t xml:space="preserve">, Version 1. </w:t>
      </w:r>
      <w:hyperlink r:id="rId53">
        <w:r>
          <w:rPr>
            <w:color w:val="76B800"/>
            <w:sz w:val="21"/>
            <w:u w:val="single" w:color="76B800"/>
          </w:rPr>
          <w:t>https://nespurban.edu.au/wp-</w:t>
        </w:r>
      </w:hyperlink>
      <w:r>
        <w:rPr>
          <w:color w:val="76B800"/>
          <w:sz w:val="21"/>
        </w:rPr>
        <w:t xml:space="preserve"> </w:t>
      </w:r>
      <w:hyperlink r:id="rId54">
        <w:r>
          <w:rPr>
            <w:color w:val="76B800"/>
            <w:sz w:val="21"/>
            <w:u w:val="single" w:color="76B800"/>
          </w:rPr>
          <w:t>content/uploads/2019/03/CAUL_Hub_IndigenousEngagementParticipationStrategy_May2015.pdf</w:t>
        </w:r>
      </w:hyperlink>
    </w:p>
    <w:p w14:paraId="54B9CADE" w14:textId="77777777" w:rsidR="00A140F3" w:rsidRDefault="000A1679">
      <w:pPr>
        <w:spacing w:before="120"/>
        <w:ind w:left="1560"/>
        <w:rPr>
          <w:sz w:val="21"/>
        </w:rPr>
      </w:pPr>
      <w:r>
        <w:rPr>
          <w:sz w:val="21"/>
        </w:rPr>
        <w:t xml:space="preserve">Charterpoint (2018) </w:t>
      </w:r>
      <w:r>
        <w:rPr>
          <w:i/>
          <w:sz w:val="21"/>
        </w:rPr>
        <w:t>National Environmental Science Program Mid-T</w:t>
      </w:r>
      <w:r>
        <w:rPr>
          <w:i/>
          <w:sz w:val="21"/>
        </w:rPr>
        <w:t xml:space="preserve">erm Evaluation </w:t>
      </w:r>
      <w:r>
        <w:rPr>
          <w:sz w:val="21"/>
        </w:rPr>
        <w:t>Final Report, 27 February.</w:t>
      </w:r>
    </w:p>
    <w:p w14:paraId="76A8867B" w14:textId="77777777" w:rsidR="00A140F3" w:rsidRDefault="000A1679">
      <w:pPr>
        <w:spacing w:before="140" w:line="259" w:lineRule="auto"/>
        <w:ind w:left="2126" w:right="299" w:hanging="567"/>
        <w:rPr>
          <w:sz w:val="21"/>
        </w:rPr>
      </w:pPr>
      <w:r>
        <w:rPr>
          <w:sz w:val="21"/>
        </w:rPr>
        <w:t xml:space="preserve">CMP (2013) </w:t>
      </w:r>
      <w:r>
        <w:rPr>
          <w:i/>
          <w:sz w:val="21"/>
        </w:rPr>
        <w:t>Open Standards for the Practice of Conservation</w:t>
      </w:r>
      <w:r>
        <w:rPr>
          <w:sz w:val="21"/>
        </w:rPr>
        <w:t xml:space="preserve">, (Originally produced in 2004, updated in 2007 and 2013). </w:t>
      </w:r>
      <w:hyperlink r:id="rId55">
        <w:r>
          <w:rPr>
            <w:color w:val="76B800"/>
            <w:sz w:val="21"/>
            <w:u w:val="single" w:color="76B800"/>
          </w:rPr>
          <w:t>https://sites.google.com/a/fosonline.org/cmp-workspace/initiatives/os-4-0-revisions</w:t>
        </w:r>
      </w:hyperlink>
    </w:p>
    <w:p w14:paraId="3A3C02BD" w14:textId="77777777" w:rsidR="00A140F3" w:rsidRDefault="000A1679">
      <w:pPr>
        <w:spacing w:before="118" w:line="261" w:lineRule="auto"/>
        <w:ind w:left="2126" w:right="435" w:hanging="567"/>
        <w:rPr>
          <w:sz w:val="21"/>
        </w:rPr>
      </w:pPr>
      <w:r>
        <w:rPr>
          <w:sz w:val="21"/>
        </w:rPr>
        <w:t xml:space="preserve">COAG (2008) </w:t>
      </w:r>
      <w:r>
        <w:rPr>
          <w:i/>
          <w:sz w:val="21"/>
        </w:rPr>
        <w:t>Meeting Communique 3 July</w:t>
      </w:r>
      <w:hyperlink r:id="rId56">
        <w:r>
          <w:rPr>
            <w:i/>
            <w:sz w:val="21"/>
          </w:rPr>
          <w:t xml:space="preserve">. </w:t>
        </w:r>
        <w:r>
          <w:rPr>
            <w:color w:val="76B800"/>
            <w:sz w:val="21"/>
            <w:u w:val="single" w:color="76B800"/>
          </w:rPr>
          <w:t>http://archive.coag.gov.au/coag_meeting_outcomes/2008-07-</w:t>
        </w:r>
      </w:hyperlink>
      <w:r>
        <w:rPr>
          <w:color w:val="76B800"/>
          <w:sz w:val="21"/>
        </w:rPr>
        <w:t xml:space="preserve"> </w:t>
      </w:r>
      <w:hyperlink r:id="rId57">
        <w:r>
          <w:rPr>
            <w:color w:val="76B800"/>
            <w:sz w:val="21"/>
            <w:u w:val="single" w:color="76B800"/>
          </w:rPr>
          <w:t>03/</w:t>
        </w:r>
        <w:proofErr w:type="spellStart"/>
        <w:r>
          <w:rPr>
            <w:color w:val="76B800"/>
            <w:sz w:val="21"/>
            <w:u w:val="single" w:color="76B800"/>
          </w:rPr>
          <w:t>index.cfm</w:t>
        </w:r>
        <w:proofErr w:type="spellEnd"/>
      </w:hyperlink>
    </w:p>
    <w:p w14:paraId="2B41CF6C" w14:textId="77777777" w:rsidR="00A140F3" w:rsidRDefault="000A1679">
      <w:pPr>
        <w:spacing w:before="116" w:line="259" w:lineRule="auto"/>
        <w:ind w:left="2126" w:right="633" w:hanging="567"/>
        <w:rPr>
          <w:sz w:val="21"/>
        </w:rPr>
      </w:pPr>
      <w:r>
        <w:rPr>
          <w:sz w:val="21"/>
        </w:rPr>
        <w:t xml:space="preserve">COAG (2019) </w:t>
      </w:r>
      <w:r>
        <w:rPr>
          <w:i/>
          <w:sz w:val="21"/>
        </w:rPr>
        <w:t>Partnership Agreement on Closing the Gap 2019-2029</w:t>
      </w:r>
      <w:r>
        <w:rPr>
          <w:sz w:val="21"/>
        </w:rPr>
        <w:t xml:space="preserve">. </w:t>
      </w:r>
      <w:hyperlink r:id="rId58">
        <w:r>
          <w:rPr>
            <w:color w:val="76B800"/>
            <w:spacing w:val="-1"/>
            <w:sz w:val="21"/>
            <w:u w:val="single" w:color="76B800"/>
          </w:rPr>
          <w:t>https://www.coag.gov.au/sites/default/files/agreements/partnership-agreement-on-clo</w:t>
        </w:r>
        <w:r>
          <w:rPr>
            <w:color w:val="76B800"/>
            <w:spacing w:val="-1"/>
            <w:sz w:val="21"/>
            <w:u w:val="single" w:color="76B800"/>
          </w:rPr>
          <w:t>sing-the-</w:t>
        </w:r>
      </w:hyperlink>
      <w:r>
        <w:rPr>
          <w:color w:val="76B800"/>
          <w:spacing w:val="-1"/>
          <w:sz w:val="21"/>
        </w:rPr>
        <w:t xml:space="preserve"> </w:t>
      </w:r>
      <w:hyperlink r:id="rId59">
        <w:r>
          <w:rPr>
            <w:color w:val="76B800"/>
            <w:sz w:val="21"/>
            <w:u w:val="single" w:color="76B800"/>
          </w:rPr>
          <w:t>gap_0.pdf</w:t>
        </w:r>
      </w:hyperlink>
    </w:p>
    <w:p w14:paraId="16BF3602" w14:textId="77777777" w:rsidR="00A140F3" w:rsidRDefault="000A1679">
      <w:pPr>
        <w:spacing w:before="120" w:line="259" w:lineRule="auto"/>
        <w:ind w:left="2126" w:right="725" w:hanging="567"/>
        <w:rPr>
          <w:sz w:val="21"/>
        </w:rPr>
      </w:pPr>
      <w:r>
        <w:rPr>
          <w:sz w:val="21"/>
        </w:rPr>
        <w:t xml:space="preserve">CofA (1999) </w:t>
      </w:r>
      <w:r>
        <w:rPr>
          <w:i/>
          <w:sz w:val="21"/>
        </w:rPr>
        <w:t>Australian Guidelines for Establishing the National Reserve System</w:t>
      </w:r>
      <w:r>
        <w:rPr>
          <w:sz w:val="21"/>
        </w:rPr>
        <w:t>. Environment Australia, Canberra.</w:t>
      </w:r>
    </w:p>
    <w:p w14:paraId="4087A10D" w14:textId="77777777" w:rsidR="00A140F3" w:rsidRDefault="000A1679">
      <w:pPr>
        <w:spacing w:before="118"/>
        <w:ind w:left="1560"/>
        <w:rPr>
          <w:i/>
          <w:sz w:val="21"/>
        </w:rPr>
      </w:pPr>
      <w:r>
        <w:rPr>
          <w:sz w:val="21"/>
        </w:rPr>
        <w:t>Co</w:t>
      </w:r>
      <w:r>
        <w:rPr>
          <w:sz w:val="21"/>
        </w:rPr>
        <w:t xml:space="preserve">fA (2018) </w:t>
      </w:r>
      <w:r>
        <w:rPr>
          <w:i/>
          <w:sz w:val="21"/>
        </w:rPr>
        <w:t>Traditional Owners of the Great Barrier Reef: The Next Generation of Reef 2050 Actions.</w:t>
      </w:r>
    </w:p>
    <w:p w14:paraId="2E3A3DA6" w14:textId="77777777" w:rsidR="00A140F3" w:rsidRDefault="000A1679">
      <w:pPr>
        <w:pStyle w:val="BodyText"/>
        <w:spacing w:before="142" w:line="259" w:lineRule="auto"/>
        <w:ind w:right="583" w:hanging="567"/>
      </w:pPr>
      <w:r>
        <w:t xml:space="preserve">CofA (2019) Administrative Arrangements Order made on 5 December 2019 with effect from 1 February 2020. </w:t>
      </w:r>
      <w:hyperlink r:id="rId60">
        <w:r>
          <w:rPr>
            <w:color w:val="76B800"/>
            <w:u w:val="single" w:color="76B800"/>
          </w:rPr>
          <w:t>https://www.pmc.gov.au/sites/default/files/publications/aao-5-December-2019-effect-1-</w:t>
        </w:r>
      </w:hyperlink>
      <w:r>
        <w:rPr>
          <w:color w:val="76B800"/>
        </w:rPr>
        <w:t xml:space="preserve"> </w:t>
      </w:r>
      <w:hyperlink r:id="rId61">
        <w:r>
          <w:rPr>
            <w:color w:val="76B800"/>
            <w:u w:val="single" w:color="76B800"/>
          </w:rPr>
          <w:t>February-2020.pdf</w:t>
        </w:r>
      </w:hyperlink>
    </w:p>
    <w:p w14:paraId="0B5BDF8D" w14:textId="77777777" w:rsidR="00A140F3" w:rsidRDefault="000A1679">
      <w:pPr>
        <w:pStyle w:val="BodyText"/>
        <w:spacing w:before="118" w:line="372" w:lineRule="auto"/>
        <w:ind w:left="1560" w:right="1068"/>
      </w:pPr>
      <w:r>
        <w:t xml:space="preserve">Convention of the World Meteorological Organization (WMO) </w:t>
      </w:r>
      <w:hyperlink r:id="rId62">
        <w:r>
          <w:rPr>
            <w:color w:val="76B800"/>
            <w:u w:val="single" w:color="76B800"/>
          </w:rPr>
          <w:t>https://public.wmo.int/en/about-us</w:t>
        </w:r>
      </w:hyperlink>
      <w:r>
        <w:rPr>
          <w:color w:val="76B800"/>
        </w:rPr>
        <w:t xml:space="preserve"> </w:t>
      </w:r>
      <w:r>
        <w:t xml:space="preserve">CSIRO (2007) </w:t>
      </w:r>
      <w:r>
        <w:rPr>
          <w:i/>
        </w:rPr>
        <w:t xml:space="preserve">Indigenous Engagement Strategy </w:t>
      </w:r>
      <w:r>
        <w:t>(supplied by CSIRO).</w:t>
      </w:r>
    </w:p>
    <w:p w14:paraId="5E9BDA52" w14:textId="77777777" w:rsidR="00A140F3" w:rsidRDefault="000A1679">
      <w:pPr>
        <w:spacing w:line="259" w:lineRule="auto"/>
        <w:ind w:left="2126" w:right="854" w:hanging="567"/>
        <w:rPr>
          <w:sz w:val="21"/>
        </w:rPr>
      </w:pPr>
      <w:r>
        <w:rPr>
          <w:sz w:val="21"/>
        </w:rPr>
        <w:t xml:space="preserve">CSIRO (2018) </w:t>
      </w:r>
      <w:r>
        <w:rPr>
          <w:i/>
          <w:sz w:val="21"/>
        </w:rPr>
        <w:t>Reconciliation Action Plan November 2018 – November 2020</w:t>
      </w:r>
      <w:r>
        <w:rPr>
          <w:sz w:val="21"/>
        </w:rPr>
        <w:t xml:space="preserve">. </w:t>
      </w:r>
      <w:r>
        <w:rPr>
          <w:color w:val="76B800"/>
          <w:sz w:val="21"/>
          <w:u w:val="single" w:color="76B800"/>
        </w:rPr>
        <w:t>file:///C:/Users/edwen/Downloads/18-00246_OIE_BROCHURE_ReconciliationActionPlan2018-</w:t>
      </w:r>
      <w:r>
        <w:rPr>
          <w:color w:val="76B800"/>
          <w:sz w:val="21"/>
        </w:rPr>
        <w:t xml:space="preserve"> </w:t>
      </w:r>
      <w:r>
        <w:rPr>
          <w:color w:val="76B800"/>
          <w:sz w:val="21"/>
          <w:u w:val="single" w:color="76B800"/>
        </w:rPr>
        <w:t>20_WEB_FINAL%20(1).pdf</w:t>
      </w:r>
    </w:p>
    <w:p w14:paraId="1C135B2D" w14:textId="77777777" w:rsidR="00A140F3" w:rsidRDefault="000A1679">
      <w:pPr>
        <w:spacing w:before="120" w:line="259" w:lineRule="auto"/>
        <w:ind w:left="2126" w:right="238" w:hanging="567"/>
        <w:rPr>
          <w:sz w:val="21"/>
        </w:rPr>
      </w:pPr>
      <w:r>
        <w:rPr>
          <w:sz w:val="21"/>
        </w:rPr>
        <w:t xml:space="preserve">Daes, E.I. (1993) </w:t>
      </w:r>
      <w:r>
        <w:rPr>
          <w:i/>
          <w:sz w:val="21"/>
        </w:rPr>
        <w:t>Study on the Protection of the Cultural and Intellectual Pr</w:t>
      </w:r>
      <w:r>
        <w:rPr>
          <w:i/>
          <w:sz w:val="21"/>
        </w:rPr>
        <w:t>operty of Indigenous Peoples</w:t>
      </w:r>
      <w:r>
        <w:rPr>
          <w:sz w:val="21"/>
        </w:rPr>
        <w:t>, Special Rapporteur of the Sub-Commission on Prevention of Discrimination and Protection of Minorities, and Chairperson of the Working Group of Indigenous Populations, E/CN.4/Sub.2/1993/28, 28 July.</w:t>
      </w:r>
    </w:p>
    <w:p w14:paraId="2D9D8997" w14:textId="77777777" w:rsidR="00A140F3" w:rsidRDefault="000A1679">
      <w:pPr>
        <w:pStyle w:val="BodyText"/>
        <w:spacing w:before="119"/>
        <w:ind w:left="1560"/>
      </w:pPr>
      <w:r>
        <w:t>Daes, E.I. (2008) ‘An overvi</w:t>
      </w:r>
      <w:r>
        <w:t>ew of the history of Indigenous peoples: self-determination and the United</w:t>
      </w:r>
    </w:p>
    <w:p w14:paraId="0FB44132" w14:textId="77777777" w:rsidR="00A140F3" w:rsidRDefault="000A1679">
      <w:pPr>
        <w:spacing w:before="19"/>
        <w:ind w:left="2126"/>
        <w:rPr>
          <w:sz w:val="21"/>
        </w:rPr>
      </w:pPr>
      <w:r>
        <w:rPr>
          <w:sz w:val="21"/>
        </w:rPr>
        <w:t xml:space="preserve">Nations’, </w:t>
      </w:r>
      <w:r>
        <w:rPr>
          <w:i/>
          <w:sz w:val="21"/>
        </w:rPr>
        <w:t>Cambridge Review of International Affairs</w:t>
      </w:r>
      <w:r>
        <w:rPr>
          <w:sz w:val="21"/>
        </w:rPr>
        <w:t>, Volume 21, Number 1, pp. 7-26.</w:t>
      </w:r>
    </w:p>
    <w:p w14:paraId="1135DEC1" w14:textId="77777777" w:rsidR="00A140F3" w:rsidRDefault="00A140F3">
      <w:pPr>
        <w:rPr>
          <w:sz w:val="21"/>
        </w:rPr>
        <w:sectPr w:rsidR="00A140F3">
          <w:pgSz w:w="11910" w:h="16840"/>
          <w:pgMar w:top="1360" w:right="980" w:bottom="940" w:left="0" w:header="0" w:footer="747" w:gutter="0"/>
          <w:cols w:space="720"/>
        </w:sectPr>
      </w:pPr>
    </w:p>
    <w:p w14:paraId="5AAF3F72" w14:textId="77777777" w:rsidR="00A140F3" w:rsidRDefault="000A1679">
      <w:pPr>
        <w:spacing w:before="41" w:line="259" w:lineRule="auto"/>
        <w:ind w:left="2126" w:right="269" w:hanging="567"/>
        <w:rPr>
          <w:sz w:val="21"/>
        </w:rPr>
      </w:pPr>
      <w:r>
        <w:rPr>
          <w:sz w:val="21"/>
        </w:rPr>
        <w:lastRenderedPageBreak/>
        <w:t xml:space="preserve">Dale, A. George, M., Hill, R. and Fraser, D. (2016) </w:t>
      </w:r>
      <w:r>
        <w:rPr>
          <w:i/>
          <w:sz w:val="21"/>
        </w:rPr>
        <w:t xml:space="preserve">Traditional Owners and Sea </w:t>
      </w:r>
      <w:r>
        <w:rPr>
          <w:i/>
          <w:sz w:val="21"/>
        </w:rPr>
        <w:t xml:space="preserve">Country in the Southern Great Barrier Reef – Which Way Forward? </w:t>
      </w:r>
      <w:r>
        <w:rPr>
          <w:sz w:val="21"/>
        </w:rPr>
        <w:t xml:space="preserve">Report to the National Environmental Science Program. Reef and Rainforest Research Centre Limited, Cairns (50pp.). </w:t>
      </w:r>
      <w:hyperlink r:id="rId63">
        <w:r>
          <w:rPr>
            <w:color w:val="76B800"/>
            <w:sz w:val="21"/>
            <w:u w:val="single" w:color="76B800"/>
          </w:rPr>
          <w:t>http://nesptropical.edu.au/wp-</w:t>
        </w:r>
      </w:hyperlink>
      <w:r>
        <w:rPr>
          <w:color w:val="76B800"/>
          <w:sz w:val="21"/>
        </w:rPr>
        <w:t xml:space="preserve"> </w:t>
      </w:r>
      <w:hyperlink r:id="rId64">
        <w:r>
          <w:rPr>
            <w:color w:val="76B800"/>
            <w:sz w:val="21"/>
            <w:u w:val="single" w:color="76B800"/>
          </w:rPr>
          <w:t>content/uploads/2016/05/NESP-TWQ-3.9-FINAL-REPORT.pdf</w:t>
        </w:r>
      </w:hyperlink>
    </w:p>
    <w:p w14:paraId="1021CE23" w14:textId="77777777" w:rsidR="00A140F3" w:rsidRDefault="000A1679">
      <w:pPr>
        <w:spacing w:before="120" w:line="259" w:lineRule="auto"/>
        <w:ind w:left="2126" w:right="187" w:hanging="567"/>
        <w:rPr>
          <w:sz w:val="21"/>
        </w:rPr>
      </w:pPr>
      <w:r>
        <w:rPr>
          <w:sz w:val="21"/>
        </w:rPr>
        <w:t xml:space="preserve">DAWE (2020a) </w:t>
      </w:r>
      <w:r>
        <w:rPr>
          <w:i/>
          <w:sz w:val="21"/>
        </w:rPr>
        <w:t>National Environmental Science Program (NESP) 2 Grant Opportunity Guidelines</w:t>
      </w:r>
      <w:r>
        <w:rPr>
          <w:sz w:val="21"/>
        </w:rPr>
        <w:t xml:space="preserve">. </w:t>
      </w:r>
      <w:hyperlink r:id="rId65">
        <w:r>
          <w:rPr>
            <w:color w:val="76B800"/>
            <w:sz w:val="21"/>
            <w:u w:val="single" w:color="76B800"/>
          </w:rPr>
          <w:t>https://www.</w:t>
        </w:r>
        <w:r>
          <w:rPr>
            <w:color w:val="76B800"/>
            <w:sz w:val="21"/>
            <w:u w:val="single" w:color="76B800"/>
          </w:rPr>
          <w:t>communitygrants.gov.au/sites/default/files/documents/03_2020/national-environment-</w:t>
        </w:r>
      </w:hyperlink>
      <w:r>
        <w:rPr>
          <w:color w:val="76B800"/>
          <w:sz w:val="21"/>
        </w:rPr>
        <w:t xml:space="preserve"> </w:t>
      </w:r>
      <w:hyperlink r:id="rId66">
        <w:r>
          <w:rPr>
            <w:color w:val="76B800"/>
            <w:sz w:val="21"/>
            <w:u w:val="single" w:color="76B800"/>
          </w:rPr>
          <w:t>science</w:t>
        </w:r>
        <w:r>
          <w:rPr>
            <w:color w:val="76B800"/>
            <w:sz w:val="21"/>
            <w:u w:val="single" w:color="76B800"/>
          </w:rPr>
          <w:t>-program-2-grant-opportunity-guidelines_0.pdf</w:t>
        </w:r>
      </w:hyperlink>
    </w:p>
    <w:p w14:paraId="7BEDC065" w14:textId="77777777" w:rsidR="00A140F3" w:rsidRDefault="000A1679">
      <w:pPr>
        <w:pStyle w:val="BodyText"/>
        <w:spacing w:before="120"/>
      </w:pPr>
      <w:r>
        <w:t>See also:</w:t>
      </w:r>
    </w:p>
    <w:p w14:paraId="6AFADEEC" w14:textId="77777777" w:rsidR="00A140F3" w:rsidRDefault="000A1679">
      <w:pPr>
        <w:spacing w:before="139"/>
        <w:ind w:left="2126"/>
        <w:rPr>
          <w:i/>
          <w:sz w:val="21"/>
        </w:rPr>
      </w:pPr>
      <w:r>
        <w:rPr>
          <w:sz w:val="21"/>
        </w:rPr>
        <w:t xml:space="preserve">NESP 2 hub research scope overview: </w:t>
      </w:r>
      <w:r>
        <w:rPr>
          <w:i/>
          <w:sz w:val="21"/>
        </w:rPr>
        <w:t>Resilient Landscapes Hub</w:t>
      </w:r>
    </w:p>
    <w:p w14:paraId="3546E3DE" w14:textId="77777777" w:rsidR="00A140F3" w:rsidRDefault="000A1679">
      <w:pPr>
        <w:pStyle w:val="BodyText"/>
        <w:spacing w:before="140" w:line="261" w:lineRule="auto"/>
        <w:ind w:right="187"/>
      </w:pPr>
      <w:hyperlink r:id="rId67">
        <w:r>
          <w:rPr>
            <w:color w:val="76B800"/>
            <w:u w:val="single" w:color="76B800"/>
          </w:rPr>
          <w:t>https://www.communitygrants.gov.au/sites/default/files/documents/04_2020/national-environment-</w:t>
        </w:r>
      </w:hyperlink>
      <w:r>
        <w:rPr>
          <w:color w:val="76B800"/>
        </w:rPr>
        <w:t xml:space="preserve"> </w:t>
      </w:r>
      <w:hyperlink r:id="rId68">
        <w:r>
          <w:rPr>
            <w:color w:val="76B800"/>
            <w:u w:val="single" w:color="76B800"/>
          </w:rPr>
          <w:t>science-program-resilient-landscapes-hub-research-scope_0.pdf</w:t>
        </w:r>
      </w:hyperlink>
    </w:p>
    <w:p w14:paraId="7BA09748" w14:textId="77777777" w:rsidR="00A140F3" w:rsidRDefault="000A1679">
      <w:pPr>
        <w:spacing w:before="115"/>
        <w:ind w:left="2126"/>
        <w:rPr>
          <w:i/>
          <w:sz w:val="21"/>
        </w:rPr>
      </w:pPr>
      <w:r>
        <w:rPr>
          <w:sz w:val="21"/>
        </w:rPr>
        <w:t xml:space="preserve">NESP 2 hub research scope overview: </w:t>
      </w:r>
      <w:r>
        <w:rPr>
          <w:i/>
          <w:sz w:val="21"/>
        </w:rPr>
        <w:t>Marine and Coastal Hub</w:t>
      </w:r>
    </w:p>
    <w:p w14:paraId="5AD8AAFA" w14:textId="77777777" w:rsidR="00A140F3" w:rsidRDefault="000A1679">
      <w:pPr>
        <w:pStyle w:val="BodyText"/>
        <w:spacing w:before="141" w:line="259" w:lineRule="auto"/>
        <w:ind w:right="187"/>
      </w:pPr>
      <w:hyperlink r:id="rId69">
        <w:r>
          <w:rPr>
            <w:color w:val="76B800"/>
            <w:u w:val="single" w:color="76B800"/>
          </w:rPr>
          <w:t>https://www.communitygrants.gov.au/sites/default/files/documents/04_2020/national-environment-</w:t>
        </w:r>
      </w:hyperlink>
      <w:r>
        <w:rPr>
          <w:color w:val="76B800"/>
        </w:rPr>
        <w:t xml:space="preserve"> </w:t>
      </w:r>
      <w:hyperlink r:id="rId70">
        <w:r>
          <w:rPr>
            <w:color w:val="76B800"/>
            <w:u w:val="single" w:color="76B800"/>
          </w:rPr>
          <w:t>science-program-marine-coastal-hub-research-scope_0.pdf</w:t>
        </w:r>
      </w:hyperlink>
    </w:p>
    <w:p w14:paraId="4524228B" w14:textId="77777777" w:rsidR="00A140F3" w:rsidRDefault="000A1679">
      <w:pPr>
        <w:spacing w:before="120"/>
        <w:ind w:left="2126"/>
        <w:rPr>
          <w:i/>
          <w:sz w:val="21"/>
        </w:rPr>
      </w:pPr>
      <w:r>
        <w:rPr>
          <w:sz w:val="21"/>
        </w:rPr>
        <w:t xml:space="preserve">NESP 2 hub research scope overview: </w:t>
      </w:r>
      <w:r>
        <w:rPr>
          <w:i/>
          <w:sz w:val="21"/>
        </w:rPr>
        <w:t>Sustainable Communities and Waste Hub</w:t>
      </w:r>
    </w:p>
    <w:p w14:paraId="164E13A7" w14:textId="77777777" w:rsidR="00A140F3" w:rsidRDefault="000A1679">
      <w:pPr>
        <w:pStyle w:val="BodyText"/>
        <w:spacing w:before="140" w:line="259" w:lineRule="auto"/>
        <w:ind w:right="187"/>
      </w:pPr>
      <w:hyperlink r:id="rId71">
        <w:r>
          <w:rPr>
            <w:color w:val="76B800"/>
            <w:u w:val="single" w:color="76B800"/>
          </w:rPr>
          <w:t>https://www.communitygrants.gov.au/sites/default/files/documents/04_2020/nat</w:t>
        </w:r>
        <w:r>
          <w:rPr>
            <w:color w:val="76B800"/>
            <w:u w:val="single" w:color="76B800"/>
          </w:rPr>
          <w:t>ional-environment-</w:t>
        </w:r>
      </w:hyperlink>
      <w:r>
        <w:rPr>
          <w:color w:val="76B800"/>
        </w:rPr>
        <w:t xml:space="preserve"> </w:t>
      </w:r>
      <w:hyperlink r:id="rId72">
        <w:r>
          <w:rPr>
            <w:color w:val="76B800"/>
            <w:u w:val="single" w:color="76B800"/>
          </w:rPr>
          <w:t>science-program-sustainable-communities-waste-hub-resea</w:t>
        </w:r>
        <w:r>
          <w:rPr>
            <w:color w:val="76B800"/>
            <w:u w:val="single" w:color="76B800"/>
          </w:rPr>
          <w:t>rch-scope.pdf</w:t>
        </w:r>
      </w:hyperlink>
    </w:p>
    <w:p w14:paraId="4C54A963" w14:textId="77777777" w:rsidR="00A140F3" w:rsidRDefault="000A1679">
      <w:pPr>
        <w:spacing w:before="118"/>
        <w:ind w:left="2126"/>
        <w:rPr>
          <w:i/>
          <w:sz w:val="21"/>
        </w:rPr>
      </w:pPr>
      <w:r>
        <w:rPr>
          <w:sz w:val="21"/>
        </w:rPr>
        <w:t xml:space="preserve">NESP 2 hub research scope overview: </w:t>
      </w:r>
      <w:r>
        <w:rPr>
          <w:i/>
          <w:sz w:val="21"/>
        </w:rPr>
        <w:t>Climate Systems Hub</w:t>
      </w:r>
    </w:p>
    <w:p w14:paraId="66F30BE3" w14:textId="77777777" w:rsidR="00A140F3" w:rsidRDefault="000A1679">
      <w:pPr>
        <w:pStyle w:val="BodyText"/>
        <w:spacing w:before="142" w:line="259" w:lineRule="auto"/>
        <w:ind w:right="187"/>
      </w:pPr>
      <w:hyperlink r:id="rId73">
        <w:r>
          <w:rPr>
            <w:color w:val="76B800"/>
            <w:u w:val="single" w:color="76B800"/>
          </w:rPr>
          <w:t>https://www.commun</w:t>
        </w:r>
        <w:r>
          <w:rPr>
            <w:color w:val="76B800"/>
            <w:u w:val="single" w:color="76B800"/>
          </w:rPr>
          <w:t>itygrants.gov.au/sites/default/files/documents/04_2020/national-environment-</w:t>
        </w:r>
      </w:hyperlink>
      <w:r>
        <w:rPr>
          <w:color w:val="76B800"/>
        </w:rPr>
        <w:t xml:space="preserve"> </w:t>
      </w:r>
      <w:hyperlink r:id="rId74">
        <w:r>
          <w:rPr>
            <w:color w:val="76B800"/>
            <w:u w:val="single" w:color="76B800"/>
          </w:rPr>
          <w:t>science-pro</w:t>
        </w:r>
        <w:r>
          <w:rPr>
            <w:color w:val="76B800"/>
            <w:u w:val="single" w:color="76B800"/>
          </w:rPr>
          <w:t>gram-climate-systems-hub-research-scope.pdf</w:t>
        </w:r>
      </w:hyperlink>
    </w:p>
    <w:p w14:paraId="151BE3E7" w14:textId="77777777" w:rsidR="00A140F3" w:rsidRDefault="000A1679">
      <w:pPr>
        <w:spacing w:before="119" w:line="259" w:lineRule="auto"/>
        <w:ind w:left="2126" w:right="3101" w:hanging="567"/>
        <w:rPr>
          <w:sz w:val="21"/>
        </w:rPr>
      </w:pPr>
      <w:r>
        <w:rPr>
          <w:sz w:val="21"/>
        </w:rPr>
        <w:t xml:space="preserve">DAWE (2020b) </w:t>
      </w:r>
      <w:r>
        <w:rPr>
          <w:i/>
          <w:sz w:val="21"/>
        </w:rPr>
        <w:t>Indigenous Protected Areas</w:t>
      </w:r>
      <w:r>
        <w:rPr>
          <w:sz w:val="21"/>
        </w:rPr>
        <w:t xml:space="preserve">. Accessed 23 March 2020. </w:t>
      </w:r>
      <w:hyperlink r:id="rId75">
        <w:r>
          <w:rPr>
            <w:color w:val="76B800"/>
            <w:sz w:val="21"/>
            <w:u w:val="single" w:color="76B800"/>
          </w:rPr>
          <w:t>https://www.environment.gov.au/land/indigenous-protected-areas</w:t>
        </w:r>
      </w:hyperlink>
    </w:p>
    <w:p w14:paraId="6A02BFA0" w14:textId="77777777" w:rsidR="00A140F3" w:rsidRDefault="000A1679">
      <w:pPr>
        <w:pStyle w:val="BodyText"/>
        <w:spacing w:before="120" w:line="259" w:lineRule="auto"/>
        <w:ind w:right="452" w:hanging="567"/>
      </w:pPr>
      <w:r>
        <w:t>Da</w:t>
      </w:r>
      <w:r>
        <w:t xml:space="preserve">wson, T., Rounsevell, M., </w:t>
      </w:r>
      <w:proofErr w:type="spellStart"/>
      <w:r>
        <w:t>Kluvánková-Oravská</w:t>
      </w:r>
      <w:proofErr w:type="spellEnd"/>
      <w:r>
        <w:t xml:space="preserve">, T., </w:t>
      </w:r>
      <w:proofErr w:type="spellStart"/>
      <w:r>
        <w:t>Chobotová</w:t>
      </w:r>
      <w:proofErr w:type="spellEnd"/>
      <w:r>
        <w:t xml:space="preserve">, V., and Stirling, A. (2010) ‘Dynamic properties of complex adaptive ecosystems: implications for the sustainability of service provision.’ </w:t>
      </w:r>
      <w:r>
        <w:rPr>
          <w:i/>
        </w:rPr>
        <w:t xml:space="preserve">Biodiversity and Conservation </w:t>
      </w:r>
      <w:r>
        <w:t xml:space="preserve">Vol. 19:2843-2853. </w:t>
      </w:r>
      <w:hyperlink r:id="rId76">
        <w:r>
          <w:rPr>
            <w:color w:val="76B800"/>
            <w:u w:val="single" w:color="76B800"/>
          </w:rPr>
          <w:t>http://dx.doi.org/10.1007/s10531-010-9892-z</w:t>
        </w:r>
      </w:hyperlink>
    </w:p>
    <w:p w14:paraId="067E4B80" w14:textId="77777777" w:rsidR="00A140F3" w:rsidRDefault="000A1679">
      <w:pPr>
        <w:spacing w:before="4" w:line="396" w:lineRule="exact"/>
        <w:ind w:left="1560" w:right="480"/>
        <w:rPr>
          <w:sz w:val="21"/>
        </w:rPr>
      </w:pPr>
      <w:r>
        <w:rPr>
          <w:sz w:val="21"/>
        </w:rPr>
        <w:t xml:space="preserve">DEE (2017) </w:t>
      </w:r>
      <w:r>
        <w:rPr>
          <w:i/>
          <w:sz w:val="21"/>
        </w:rPr>
        <w:t>NESP Research Priorities for 2017</w:t>
      </w:r>
      <w:r>
        <w:rPr>
          <w:sz w:val="21"/>
        </w:rPr>
        <w:t xml:space="preserve">, and </w:t>
      </w:r>
      <w:r>
        <w:rPr>
          <w:i/>
          <w:sz w:val="21"/>
        </w:rPr>
        <w:t xml:space="preserve">Explanation Table </w:t>
      </w:r>
      <w:r>
        <w:rPr>
          <w:sz w:val="21"/>
        </w:rPr>
        <w:t xml:space="preserve">(copy provided by the Department). DEE (2018) </w:t>
      </w:r>
      <w:r>
        <w:rPr>
          <w:i/>
          <w:sz w:val="21"/>
        </w:rPr>
        <w:t>A shared vision for successful collaboration</w:t>
      </w:r>
      <w:r>
        <w:rPr>
          <w:sz w:val="21"/>
        </w:rPr>
        <w:t>, NESP Indigenous Gathering, ANU, Canberra 21-22</w:t>
      </w:r>
    </w:p>
    <w:p w14:paraId="36230FF8" w14:textId="77777777" w:rsidR="00A140F3" w:rsidRDefault="000A1679">
      <w:pPr>
        <w:pStyle w:val="BodyText"/>
        <w:spacing w:line="253" w:lineRule="exact"/>
      </w:pPr>
      <w:r>
        <w:t>February. Draft Report – Unpublished. Cited with permission.</w:t>
      </w:r>
    </w:p>
    <w:p w14:paraId="7A2865D9" w14:textId="77777777" w:rsidR="00A140F3" w:rsidRDefault="000A1679">
      <w:pPr>
        <w:spacing w:before="139" w:line="261" w:lineRule="auto"/>
        <w:ind w:left="2126" w:right="615" w:hanging="567"/>
        <w:rPr>
          <w:sz w:val="21"/>
        </w:rPr>
      </w:pPr>
      <w:r>
        <w:rPr>
          <w:sz w:val="21"/>
        </w:rPr>
        <w:t xml:space="preserve">DEE (2019) </w:t>
      </w:r>
      <w:r>
        <w:rPr>
          <w:i/>
          <w:sz w:val="21"/>
        </w:rPr>
        <w:t>The National Heritage List and the Commonweal</w:t>
      </w:r>
      <w:r>
        <w:rPr>
          <w:i/>
          <w:sz w:val="21"/>
        </w:rPr>
        <w:t>th Heritage List: 1 July 2013 – 30 June 2018</w:t>
      </w:r>
      <w:r>
        <w:rPr>
          <w:sz w:val="21"/>
        </w:rPr>
        <w:t>. (Copy provided by DAWE.)</w:t>
      </w:r>
    </w:p>
    <w:p w14:paraId="7AD81DFB" w14:textId="77777777" w:rsidR="00A140F3" w:rsidRDefault="000A1679">
      <w:pPr>
        <w:spacing w:before="116" w:line="259" w:lineRule="auto"/>
        <w:ind w:left="2126" w:right="164" w:hanging="567"/>
        <w:rPr>
          <w:sz w:val="21"/>
        </w:rPr>
      </w:pPr>
      <w:r>
        <w:rPr>
          <w:sz w:val="21"/>
        </w:rPr>
        <w:t xml:space="preserve">Dillon, R., </w:t>
      </w:r>
      <w:proofErr w:type="spellStart"/>
      <w:r>
        <w:rPr>
          <w:sz w:val="21"/>
        </w:rPr>
        <w:t>Jeyasingham</w:t>
      </w:r>
      <w:proofErr w:type="spellEnd"/>
      <w:r>
        <w:rPr>
          <w:sz w:val="21"/>
        </w:rPr>
        <w:t xml:space="preserve">, J., </w:t>
      </w:r>
      <w:proofErr w:type="spellStart"/>
      <w:r>
        <w:rPr>
          <w:sz w:val="21"/>
        </w:rPr>
        <w:t>Eades</w:t>
      </w:r>
      <w:proofErr w:type="spellEnd"/>
      <w:r>
        <w:rPr>
          <w:sz w:val="21"/>
        </w:rPr>
        <w:t xml:space="preserve">, S. and Read, S. (2015). </w:t>
      </w:r>
      <w:r>
        <w:rPr>
          <w:i/>
          <w:sz w:val="21"/>
        </w:rPr>
        <w:t>Development of the Australia’s Indigenous forest estate (2013) dataset</w:t>
      </w:r>
      <w:r>
        <w:rPr>
          <w:sz w:val="21"/>
        </w:rPr>
        <w:t>. ABARES Research Report 15.6, Canberra.</w:t>
      </w:r>
    </w:p>
    <w:p w14:paraId="5003129B" w14:textId="77777777" w:rsidR="00A140F3" w:rsidRDefault="000A1679">
      <w:pPr>
        <w:spacing w:before="118" w:line="259" w:lineRule="auto"/>
        <w:ind w:left="2126" w:right="168" w:hanging="567"/>
        <w:rPr>
          <w:sz w:val="21"/>
        </w:rPr>
      </w:pPr>
      <w:r>
        <w:rPr>
          <w:sz w:val="21"/>
        </w:rPr>
        <w:t xml:space="preserve">DKCRC (2007) </w:t>
      </w:r>
      <w:r>
        <w:rPr>
          <w:i/>
          <w:sz w:val="21"/>
        </w:rPr>
        <w:t>P</w:t>
      </w:r>
      <w:r>
        <w:rPr>
          <w:i/>
          <w:sz w:val="21"/>
        </w:rPr>
        <w:t>rotocol for Aboriginal Knowledge and Intellectual Property</w:t>
      </w:r>
      <w:r>
        <w:rPr>
          <w:sz w:val="21"/>
        </w:rPr>
        <w:t xml:space="preserve">. </w:t>
      </w:r>
      <w:hyperlink r:id="rId77">
        <w:r>
          <w:rPr>
            <w:color w:val="76B800"/>
            <w:sz w:val="21"/>
            <w:u w:val="single" w:color="76B800"/>
          </w:rPr>
          <w:t>http://nintione.com/resource/NintiOneProtocolAboriginalTorresSt</w:t>
        </w:r>
        <w:r>
          <w:rPr>
            <w:color w:val="76B800"/>
            <w:sz w:val="21"/>
            <w:u w:val="single" w:color="76B800"/>
          </w:rPr>
          <w:t>raitIslanderKnowledgeIntellectualPr</w:t>
        </w:r>
      </w:hyperlink>
      <w:r>
        <w:rPr>
          <w:color w:val="76B800"/>
          <w:sz w:val="21"/>
        </w:rPr>
        <w:t xml:space="preserve"> </w:t>
      </w:r>
      <w:hyperlink r:id="rId78">
        <w:r>
          <w:rPr>
            <w:color w:val="76B800"/>
            <w:sz w:val="21"/>
            <w:u w:val="single" w:color="76B800"/>
          </w:rPr>
          <w:t>operty_2015.pdf</w:t>
        </w:r>
      </w:hyperlink>
    </w:p>
    <w:p w14:paraId="20ED97DB" w14:textId="77777777" w:rsidR="00A140F3" w:rsidRDefault="000A1679">
      <w:pPr>
        <w:pStyle w:val="BodyText"/>
        <w:spacing w:before="121" w:line="259" w:lineRule="auto"/>
        <w:ind w:right="196" w:hanging="567"/>
      </w:pPr>
      <w:r>
        <w:t xml:space="preserve">Dobbs, R.J., Close, P.C., Austin, B.J., Tingle, F., Lincoln, G., Mathews, D., Oades, D., Wiggins, A., Bayley, S., Edgar, J., King, T., George, K., Mansfield, J., Melbourne, J., Vigilante, T. with the Balanggarra, Bardi Jawi, Dambimangari, Karajarri, Nyul </w:t>
      </w:r>
      <w:proofErr w:type="spellStart"/>
      <w:r>
        <w:t>N</w:t>
      </w:r>
      <w:r>
        <w:t>yul</w:t>
      </w:r>
      <w:proofErr w:type="spellEnd"/>
      <w:r>
        <w:t xml:space="preserve">, </w:t>
      </w:r>
      <w:proofErr w:type="spellStart"/>
      <w:r>
        <w:t>Wunambal</w:t>
      </w:r>
      <w:proofErr w:type="spellEnd"/>
      <w:r>
        <w:t xml:space="preserve"> </w:t>
      </w:r>
      <w:proofErr w:type="spellStart"/>
      <w:r>
        <w:t>Gaambera</w:t>
      </w:r>
      <w:proofErr w:type="spellEnd"/>
      <w:r>
        <w:t xml:space="preserve"> &amp; Yawuru Traditional Owners (2017a) </w:t>
      </w:r>
      <w:r>
        <w:rPr>
          <w:i/>
        </w:rPr>
        <w:t xml:space="preserve">A Regional Framework for Saltwater Monitoring. </w:t>
      </w:r>
      <w:r>
        <w:t>Final Report of project 1.5.4. the Kimberley Indigenous Saltwater Science Project (KISSP). Prepared for the Kimberley Marine Research Program, Western</w:t>
      </w:r>
      <w:r>
        <w:t xml:space="preserve"> Australian Marine Science Institution, Perth, Western Australia, 33pp. </w:t>
      </w:r>
      <w:hyperlink r:id="rId79">
        <w:r>
          <w:rPr>
            <w:color w:val="76B800"/>
            <w:u w:val="single" w:color="76B800"/>
          </w:rPr>
          <w:t>https://www.wamsi.org.au/sites/wamsi.org.au/files/files/Indigenous%20Knowledge_Regional%20Fra</w:t>
        </w:r>
      </w:hyperlink>
    </w:p>
    <w:p w14:paraId="55E77457" w14:textId="77777777" w:rsidR="00A140F3" w:rsidRDefault="00A140F3">
      <w:pPr>
        <w:spacing w:line="259" w:lineRule="auto"/>
        <w:sectPr w:rsidR="00A140F3">
          <w:pgSz w:w="11910" w:h="16840"/>
          <w:pgMar w:top="1360" w:right="980" w:bottom="940" w:left="0" w:header="0" w:footer="747" w:gutter="0"/>
          <w:cols w:space="720"/>
        </w:sectPr>
      </w:pPr>
    </w:p>
    <w:p w14:paraId="2B6707E5" w14:textId="77777777" w:rsidR="00A140F3" w:rsidRDefault="000A1679">
      <w:pPr>
        <w:pStyle w:val="BodyText"/>
        <w:spacing w:before="41" w:line="259" w:lineRule="auto"/>
        <w:ind w:right="232"/>
      </w:pPr>
      <w:hyperlink r:id="rId80">
        <w:r>
          <w:rPr>
            <w:color w:val="76B800"/>
            <w:u w:val="single" w:color="76B800"/>
          </w:rPr>
          <w:t>mework%20Report_WAMSI%20KMRP%20Project%201_5_4%20Dobbs%20et%20al%202017_FINAL.p</w:t>
        </w:r>
      </w:hyperlink>
      <w:r>
        <w:rPr>
          <w:color w:val="76B800"/>
        </w:rPr>
        <w:t xml:space="preserve"> </w:t>
      </w:r>
      <w:hyperlink r:id="rId81">
        <w:r>
          <w:rPr>
            <w:color w:val="76B800"/>
            <w:u w:val="single" w:color="76B800"/>
          </w:rPr>
          <w:t>df</w:t>
        </w:r>
      </w:hyperlink>
    </w:p>
    <w:p w14:paraId="2AA6B150" w14:textId="77777777" w:rsidR="00A140F3" w:rsidRDefault="000A1679">
      <w:pPr>
        <w:pStyle w:val="BodyText"/>
        <w:spacing w:before="119" w:line="259" w:lineRule="auto"/>
        <w:ind w:right="179" w:hanging="567"/>
      </w:pPr>
      <w:r>
        <w:t>Dobbs, R.J., Austin, B.J., Close, P.C., Tingle, F., Lincoln, G., Mathews, D., Oades, D., Wiggins, A., Bayley, S., Edgar, J., King, T., George, K., Mansfield, J., Melbourne, J.</w:t>
      </w:r>
      <w:r>
        <w:t xml:space="preserve">, Vigilante, T., with the Balanggarra, Bardi Jawi, Dambimangari, Karajarri, Nyul </w:t>
      </w:r>
      <w:proofErr w:type="spellStart"/>
      <w:r>
        <w:t>Nyul</w:t>
      </w:r>
      <w:proofErr w:type="spellEnd"/>
      <w:r>
        <w:t xml:space="preserve">, </w:t>
      </w:r>
      <w:proofErr w:type="spellStart"/>
      <w:r>
        <w:t>Wunambal</w:t>
      </w:r>
      <w:proofErr w:type="spellEnd"/>
      <w:r>
        <w:t xml:space="preserve"> </w:t>
      </w:r>
      <w:proofErr w:type="spellStart"/>
      <w:r>
        <w:t>Gaambera</w:t>
      </w:r>
      <w:proofErr w:type="spellEnd"/>
      <w:r>
        <w:t xml:space="preserve"> &amp; Yawuru Traditional Owners (2017b) </w:t>
      </w:r>
      <w:r>
        <w:rPr>
          <w:i/>
        </w:rPr>
        <w:t>Kimberley Saltwater Monitoring Toolbox</w:t>
      </w:r>
      <w:r>
        <w:t>. Final Report of project 1.5.5, the Kimberley Indigenous Saltwater Science P</w:t>
      </w:r>
      <w:r>
        <w:t xml:space="preserve">roject (KISSP). Prepared for the Kimberley Marine Research Program, Western Australian Marine Science Institution, Perth, Western Australia, 58pp. </w:t>
      </w:r>
      <w:hyperlink r:id="rId82">
        <w:r>
          <w:rPr>
            <w:color w:val="76B800"/>
            <w:u w:val="single" w:color="76B800"/>
          </w:rPr>
          <w:t>https://www.wamsi.org.au/sites/wamsi.org.au/files/files/Indigenous%20Knowledge_Kimberley%20To</w:t>
        </w:r>
      </w:hyperlink>
      <w:r>
        <w:rPr>
          <w:color w:val="76B800"/>
        </w:rPr>
        <w:t xml:space="preserve"> </w:t>
      </w:r>
      <w:hyperlink r:id="rId83">
        <w:r>
          <w:rPr>
            <w:color w:val="76B800"/>
            <w:u w:val="single" w:color="76B800"/>
          </w:rPr>
          <w:t>olbox%20for%20Saltwater%20Monitoring%20Report_WAMSI%20KMRP%20Project%201_5_Dobbs%2</w:t>
        </w:r>
      </w:hyperlink>
      <w:r>
        <w:rPr>
          <w:color w:val="76B800"/>
        </w:rPr>
        <w:t xml:space="preserve"> </w:t>
      </w:r>
      <w:hyperlink r:id="rId84">
        <w:r>
          <w:rPr>
            <w:color w:val="76B800"/>
            <w:u w:val="single" w:color="76B800"/>
          </w:rPr>
          <w:t>0et%20al%202017%20FINAL.pdf</w:t>
        </w:r>
      </w:hyperlink>
    </w:p>
    <w:p w14:paraId="57ED0AB9" w14:textId="77777777" w:rsidR="00A140F3" w:rsidRDefault="000A1679">
      <w:pPr>
        <w:spacing w:before="120"/>
        <w:ind w:left="1560"/>
        <w:rPr>
          <w:sz w:val="21"/>
        </w:rPr>
      </w:pPr>
      <w:r>
        <w:rPr>
          <w:sz w:val="21"/>
        </w:rPr>
        <w:t>DoE (2</w:t>
      </w:r>
      <w:r>
        <w:rPr>
          <w:sz w:val="21"/>
        </w:rPr>
        <w:t xml:space="preserve">015a) </w:t>
      </w:r>
      <w:r>
        <w:rPr>
          <w:i/>
          <w:sz w:val="21"/>
        </w:rPr>
        <w:t>Indigenous Engagement Strategy Guidelines</w:t>
      </w:r>
      <w:r>
        <w:rPr>
          <w:sz w:val="21"/>
        </w:rPr>
        <w:t>, V1.0.</w:t>
      </w:r>
    </w:p>
    <w:p w14:paraId="3BC1520B" w14:textId="77777777" w:rsidR="00A140F3" w:rsidRDefault="000A1679">
      <w:pPr>
        <w:spacing w:before="139"/>
        <w:ind w:left="1560"/>
        <w:rPr>
          <w:sz w:val="21"/>
        </w:rPr>
      </w:pPr>
      <w:r>
        <w:rPr>
          <w:sz w:val="21"/>
        </w:rPr>
        <w:t xml:space="preserve">DoE (2015b) </w:t>
      </w:r>
      <w:r>
        <w:rPr>
          <w:i/>
          <w:sz w:val="21"/>
        </w:rPr>
        <w:t xml:space="preserve">Monitoring and Evaluation Plan for the National Environmental Science Program </w:t>
      </w:r>
      <w:r>
        <w:rPr>
          <w:sz w:val="21"/>
        </w:rPr>
        <w:t>(NESP).</w:t>
      </w:r>
    </w:p>
    <w:p w14:paraId="02754CFC" w14:textId="77777777" w:rsidR="00A140F3" w:rsidRDefault="000A1679">
      <w:pPr>
        <w:pStyle w:val="BodyText"/>
        <w:spacing w:before="20" w:line="261" w:lineRule="auto"/>
        <w:ind w:right="346"/>
      </w:pPr>
      <w:r>
        <w:t>Prepared by Vista Advisory (Caroline Spencer, John Hawley and Hayley Shone) with the assistance of Wara</w:t>
      </w:r>
      <w:r>
        <w:t>tah Partners (Norman Laing and Kellyanne Stanford).</w:t>
      </w:r>
    </w:p>
    <w:p w14:paraId="691722FB" w14:textId="77777777" w:rsidR="00A140F3" w:rsidRDefault="000A1679">
      <w:pPr>
        <w:pStyle w:val="BodyText"/>
        <w:spacing w:before="116"/>
        <w:ind w:left="1560"/>
      </w:pPr>
      <w:r>
        <w:t>DoE (2015c) Fact Sheet: Principles of Engagement with Indigenous Peoples.</w:t>
      </w:r>
    </w:p>
    <w:p w14:paraId="37A5E34F" w14:textId="77777777" w:rsidR="00A140F3" w:rsidRDefault="000A1679">
      <w:pPr>
        <w:spacing w:before="140" w:line="259" w:lineRule="auto"/>
        <w:ind w:left="2126" w:right="275" w:hanging="567"/>
        <w:rPr>
          <w:sz w:val="21"/>
        </w:rPr>
      </w:pPr>
      <w:r>
        <w:rPr>
          <w:sz w:val="21"/>
        </w:rPr>
        <w:t xml:space="preserve">DoE (2016) </w:t>
      </w:r>
      <w:r>
        <w:rPr>
          <w:i/>
          <w:sz w:val="21"/>
        </w:rPr>
        <w:t xml:space="preserve">Engage Early. Guidance for proponents on best practice Indigenous engagement for environmental assessments under the Environment Protection and Biodiversity Conservation Act 1999 </w:t>
      </w:r>
      <w:r>
        <w:rPr>
          <w:sz w:val="21"/>
        </w:rPr>
        <w:t xml:space="preserve">(EPBC Act). (February) </w:t>
      </w:r>
      <w:hyperlink r:id="rId85">
        <w:r>
          <w:rPr>
            <w:color w:val="76B800"/>
            <w:sz w:val="21"/>
            <w:u w:val="single" w:color="76B800"/>
          </w:rPr>
          <w:t>https://www.environment.gov.au/system/files/resources/3201a986-88e8-</w:t>
        </w:r>
      </w:hyperlink>
      <w:r>
        <w:rPr>
          <w:color w:val="76B800"/>
          <w:sz w:val="21"/>
        </w:rPr>
        <w:t xml:space="preserve"> </w:t>
      </w:r>
      <w:hyperlink r:id="rId86">
        <w:r>
          <w:rPr>
            <w:color w:val="76B800"/>
            <w:sz w:val="21"/>
            <w:u w:val="single" w:color="76B800"/>
          </w:rPr>
          <w:t>40f3-8c15-6e659ed04006/files/engage-early-indigenous-engagement-guidelines.pdf</w:t>
        </w:r>
      </w:hyperlink>
    </w:p>
    <w:p w14:paraId="720E1C4C" w14:textId="77777777" w:rsidR="00A140F3" w:rsidRDefault="000A1679">
      <w:pPr>
        <w:pStyle w:val="BodyText"/>
        <w:spacing w:before="119"/>
        <w:ind w:left="1560"/>
      </w:pPr>
      <w:r>
        <w:t>Eide, A. (2006) ‘Rights of indigenous peoples – achievements in international law duri</w:t>
      </w:r>
      <w:r>
        <w:t>ng the last quarter of a</w:t>
      </w:r>
    </w:p>
    <w:p w14:paraId="22607E35" w14:textId="77777777" w:rsidR="00A140F3" w:rsidRDefault="000A1679">
      <w:pPr>
        <w:spacing w:before="19"/>
        <w:ind w:left="2126"/>
        <w:rPr>
          <w:sz w:val="21"/>
        </w:rPr>
      </w:pPr>
      <w:r>
        <w:rPr>
          <w:sz w:val="21"/>
        </w:rPr>
        <w:t xml:space="preserve">century’. </w:t>
      </w:r>
      <w:r>
        <w:rPr>
          <w:i/>
          <w:sz w:val="21"/>
        </w:rPr>
        <w:t xml:space="preserve">Netherlands Yearbook of International Law. </w:t>
      </w:r>
      <w:r>
        <w:rPr>
          <w:sz w:val="21"/>
        </w:rPr>
        <w:t>Volume 37, December, pp 155-212.</w:t>
      </w:r>
    </w:p>
    <w:p w14:paraId="6AD66EA0" w14:textId="77777777" w:rsidR="00A140F3" w:rsidRDefault="000A1679">
      <w:pPr>
        <w:pStyle w:val="BodyText"/>
        <w:spacing w:before="142"/>
        <w:ind w:left="1560"/>
      </w:pPr>
      <w:r>
        <w:t>Engle, K. (2011) ‘On Fragile Architecture: The UN Declaration on the Rights of Indigenous Peoples in the</w:t>
      </w:r>
    </w:p>
    <w:p w14:paraId="3F5ED2E2" w14:textId="77777777" w:rsidR="00A140F3" w:rsidRDefault="000A1679">
      <w:pPr>
        <w:spacing w:before="20"/>
        <w:ind w:left="2126"/>
        <w:rPr>
          <w:sz w:val="21"/>
        </w:rPr>
      </w:pPr>
      <w:r>
        <w:rPr>
          <w:sz w:val="21"/>
        </w:rPr>
        <w:t xml:space="preserve">Context of Human Rights’, </w:t>
      </w:r>
      <w:r>
        <w:rPr>
          <w:i/>
          <w:sz w:val="21"/>
        </w:rPr>
        <w:t>The European Journal of International Law</w:t>
      </w:r>
      <w:r>
        <w:rPr>
          <w:sz w:val="21"/>
        </w:rPr>
        <w:t>, Volume 22, No. 1, pp. 141-163.</w:t>
      </w:r>
    </w:p>
    <w:p w14:paraId="33CCEB2A" w14:textId="77777777" w:rsidR="00A140F3" w:rsidRDefault="000A1679">
      <w:pPr>
        <w:spacing w:before="140" w:line="259" w:lineRule="auto"/>
        <w:ind w:left="2126" w:right="1269" w:hanging="567"/>
        <w:rPr>
          <w:sz w:val="21"/>
        </w:rPr>
      </w:pPr>
      <w:r>
        <w:rPr>
          <w:sz w:val="21"/>
        </w:rPr>
        <w:t xml:space="preserve">ESCC Hub (2017) </w:t>
      </w:r>
      <w:r>
        <w:rPr>
          <w:i/>
          <w:sz w:val="21"/>
        </w:rPr>
        <w:t>Indigenous Engagement and Collaboration Strategy</w:t>
      </w:r>
      <w:r>
        <w:rPr>
          <w:sz w:val="21"/>
        </w:rPr>
        <w:t xml:space="preserve">, Version 3, February. </w:t>
      </w:r>
      <w:hyperlink r:id="rId87">
        <w:r>
          <w:rPr>
            <w:color w:val="76B800"/>
            <w:sz w:val="21"/>
            <w:u w:val="single" w:color="76B800"/>
          </w:rPr>
          <w:t>http://nespclimate.com.au/wp-content/uploads/2018/07/ESCC-Indigenous-Engagement-</w:t>
        </w:r>
      </w:hyperlink>
      <w:r>
        <w:rPr>
          <w:color w:val="76B800"/>
          <w:sz w:val="21"/>
        </w:rPr>
        <w:t xml:space="preserve"> </w:t>
      </w:r>
      <w:hyperlink r:id="rId88">
        <w:r>
          <w:rPr>
            <w:color w:val="76B800"/>
            <w:sz w:val="21"/>
            <w:u w:val="single" w:color="76B800"/>
          </w:rPr>
          <w:t>Strategy_2017.pdf</w:t>
        </w:r>
      </w:hyperlink>
    </w:p>
    <w:p w14:paraId="57667389" w14:textId="77777777" w:rsidR="00A140F3" w:rsidRDefault="000A1679">
      <w:pPr>
        <w:pStyle w:val="BodyText"/>
        <w:spacing w:before="120" w:line="259" w:lineRule="auto"/>
        <w:ind w:right="731" w:hanging="567"/>
      </w:pPr>
      <w:r>
        <w:t>Evans, L., H. Scot</w:t>
      </w:r>
      <w:r>
        <w:t xml:space="preserve">t, K. Muir, and J. Briscoe. 2009. Effective intellectual property protection of traditional knowledge of plants and their uses: an example from Australia. </w:t>
      </w:r>
      <w:proofErr w:type="spellStart"/>
      <w:r>
        <w:rPr>
          <w:i/>
        </w:rPr>
        <w:t>GeoJournal</w:t>
      </w:r>
      <w:proofErr w:type="spellEnd"/>
      <w:r>
        <w:rPr>
          <w:i/>
        </w:rPr>
        <w:t xml:space="preserve"> </w:t>
      </w:r>
      <w:r>
        <w:t xml:space="preserve">Vol. 74:391-401. </w:t>
      </w:r>
      <w:hyperlink r:id="rId89">
        <w:r>
          <w:rPr>
            <w:color w:val="76B800"/>
            <w:u w:val="single" w:color="76B800"/>
          </w:rPr>
          <w:t>http://dx.</w:t>
        </w:r>
        <w:r>
          <w:rPr>
            <w:color w:val="76B800"/>
            <w:u w:val="single" w:color="76B800"/>
          </w:rPr>
          <w:t>doi.org/10.1007/s10708-008-9229-6</w:t>
        </w:r>
      </w:hyperlink>
    </w:p>
    <w:p w14:paraId="106B4157" w14:textId="77777777" w:rsidR="00A140F3" w:rsidRDefault="000A1679">
      <w:pPr>
        <w:spacing w:before="120" w:line="259" w:lineRule="auto"/>
        <w:ind w:left="2126" w:right="224" w:hanging="567"/>
        <w:rPr>
          <w:sz w:val="21"/>
        </w:rPr>
      </w:pPr>
      <w:r>
        <w:rPr>
          <w:sz w:val="21"/>
        </w:rPr>
        <w:t xml:space="preserve">FaHCSIA (2012) </w:t>
      </w:r>
      <w:r>
        <w:rPr>
          <w:i/>
          <w:sz w:val="21"/>
        </w:rPr>
        <w:t>Engaging today, building tomorrow: the engagement spectrum</w:t>
      </w:r>
      <w:r>
        <w:rPr>
          <w:sz w:val="21"/>
        </w:rPr>
        <w:t>. Canberra: FaHCSIA. (Cited in Hunt 2013:5).</w:t>
      </w:r>
    </w:p>
    <w:p w14:paraId="7DB64FAA" w14:textId="77777777" w:rsidR="00A140F3" w:rsidRDefault="000A1679">
      <w:pPr>
        <w:spacing w:before="118"/>
        <w:ind w:left="1560"/>
        <w:rPr>
          <w:i/>
          <w:sz w:val="21"/>
        </w:rPr>
      </w:pPr>
      <w:r>
        <w:rPr>
          <w:sz w:val="21"/>
        </w:rPr>
        <w:t xml:space="preserve">FAO (2016) </w:t>
      </w:r>
      <w:r>
        <w:rPr>
          <w:i/>
          <w:sz w:val="21"/>
        </w:rPr>
        <w:t xml:space="preserve">Free, Prior and Informed Consent. An Indigenous peoples’ right and a good practice guide for </w:t>
      </w:r>
      <w:r>
        <w:rPr>
          <w:i/>
          <w:sz w:val="21"/>
        </w:rPr>
        <w:t xml:space="preserve">local </w:t>
      </w:r>
    </w:p>
    <w:p w14:paraId="561B1B47" w14:textId="77777777" w:rsidR="00A140F3" w:rsidRDefault="000A1679">
      <w:pPr>
        <w:spacing w:before="22"/>
        <w:ind w:left="2126"/>
        <w:rPr>
          <w:sz w:val="21"/>
        </w:rPr>
      </w:pPr>
      <w:r>
        <w:rPr>
          <w:i/>
          <w:sz w:val="21"/>
        </w:rPr>
        <w:t>communities. Manual for project Practitioners</w:t>
      </w:r>
      <w:r>
        <w:rPr>
          <w:sz w:val="21"/>
        </w:rPr>
        <w:t xml:space="preserve">. </w:t>
      </w:r>
      <w:hyperlink r:id="rId90">
        <w:r>
          <w:rPr>
            <w:color w:val="76B800"/>
            <w:sz w:val="21"/>
            <w:u w:val="single" w:color="76B800"/>
          </w:rPr>
          <w:t>http://www.fao.org/3/a-i6190e.pdf</w:t>
        </w:r>
      </w:hyperlink>
    </w:p>
    <w:p w14:paraId="68F249A2" w14:textId="77777777" w:rsidR="00A140F3" w:rsidRDefault="000A1679">
      <w:pPr>
        <w:spacing w:before="140" w:line="259" w:lineRule="auto"/>
        <w:ind w:left="2126" w:right="812" w:hanging="567"/>
        <w:rPr>
          <w:sz w:val="21"/>
        </w:rPr>
      </w:pPr>
      <w:r>
        <w:rPr>
          <w:sz w:val="21"/>
        </w:rPr>
        <w:t xml:space="preserve">Farr, M., Stoeckl, N., </w:t>
      </w:r>
      <w:proofErr w:type="spellStart"/>
      <w:r>
        <w:rPr>
          <w:sz w:val="21"/>
        </w:rPr>
        <w:t>Esparon</w:t>
      </w:r>
      <w:proofErr w:type="spellEnd"/>
      <w:r>
        <w:rPr>
          <w:sz w:val="21"/>
        </w:rPr>
        <w:t xml:space="preserve">, M., Grainger, D., and Larson, S. (2016) </w:t>
      </w:r>
      <w:r>
        <w:rPr>
          <w:i/>
          <w:sz w:val="21"/>
        </w:rPr>
        <w:t>Economic values and Indigenous Protected Ar</w:t>
      </w:r>
      <w:r>
        <w:rPr>
          <w:i/>
          <w:sz w:val="21"/>
        </w:rPr>
        <w:t>eas across northern Australia</w:t>
      </w:r>
      <w:r>
        <w:rPr>
          <w:sz w:val="21"/>
        </w:rPr>
        <w:t xml:space="preserve">. Final Report. Accessed 14 April 2020. </w:t>
      </w:r>
      <w:hyperlink r:id="rId91">
        <w:r>
          <w:rPr>
            <w:color w:val="76B800"/>
            <w:sz w:val="21"/>
            <w:u w:val="single" w:color="76B800"/>
          </w:rPr>
          <w:t>https://www.nespnorthern.edu.au/wp-</w:t>
        </w:r>
      </w:hyperlink>
      <w:r>
        <w:rPr>
          <w:color w:val="76B800"/>
          <w:sz w:val="21"/>
        </w:rPr>
        <w:t xml:space="preserve"> </w:t>
      </w:r>
      <w:hyperlink r:id="rId92">
        <w:r>
          <w:rPr>
            <w:color w:val="76B800"/>
            <w:sz w:val="21"/>
            <w:u w:val="single" w:color="76B800"/>
          </w:rPr>
          <w:t>content/uploads/2017/04/Economic_Values_and_IPAs_final_web.pdf</w:t>
        </w:r>
      </w:hyperlink>
    </w:p>
    <w:p w14:paraId="31FFB9B3" w14:textId="77777777" w:rsidR="00A140F3" w:rsidRDefault="000A1679">
      <w:pPr>
        <w:spacing w:before="119" w:line="259" w:lineRule="auto"/>
        <w:ind w:left="2126" w:right="178" w:hanging="567"/>
        <w:rPr>
          <w:sz w:val="21"/>
        </w:rPr>
      </w:pPr>
      <w:r>
        <w:rPr>
          <w:sz w:val="21"/>
        </w:rPr>
        <w:t xml:space="preserve">Fordham, A., Fogarty, W., Corey, B. and Fordham, D. (2010) </w:t>
      </w:r>
      <w:r>
        <w:rPr>
          <w:i/>
          <w:sz w:val="21"/>
        </w:rPr>
        <w:t>Knowledge Foundations for the Development of Sustainable Wildlife Enterprises in Remote Indigenous Communities of Australia</w:t>
      </w:r>
      <w:r>
        <w:rPr>
          <w:sz w:val="21"/>
        </w:rPr>
        <w:t xml:space="preserve">, CAEPR Working Paper No. 62. ANU, Canberra. </w:t>
      </w:r>
      <w:hyperlink r:id="rId93">
        <w:r>
          <w:rPr>
            <w:color w:val="76B800"/>
            <w:sz w:val="21"/>
            <w:u w:val="single" w:color="76B800"/>
          </w:rPr>
          <w:t>https://caepr.cass.anu.edu.au/sites/default/files/docs/CAEPRWP62_0.pdf</w:t>
        </w:r>
      </w:hyperlink>
    </w:p>
    <w:p w14:paraId="3A83C671" w14:textId="77777777" w:rsidR="00A140F3" w:rsidRDefault="000A1679">
      <w:pPr>
        <w:spacing w:before="120"/>
        <w:ind w:left="1560"/>
        <w:rPr>
          <w:i/>
          <w:sz w:val="21"/>
        </w:rPr>
      </w:pPr>
      <w:r>
        <w:rPr>
          <w:sz w:val="21"/>
        </w:rPr>
        <w:t xml:space="preserve">GA (2019) </w:t>
      </w:r>
      <w:r>
        <w:rPr>
          <w:i/>
          <w:sz w:val="21"/>
        </w:rPr>
        <w:t xml:space="preserve">Geoscience Australia Strategy 2028. Applying Geoscience to Australia’s most important </w:t>
      </w:r>
    </w:p>
    <w:p w14:paraId="6C60C2A7" w14:textId="77777777" w:rsidR="00A140F3" w:rsidRDefault="000A1679">
      <w:pPr>
        <w:spacing w:before="20" w:line="369" w:lineRule="auto"/>
        <w:ind w:left="1560" w:right="549" w:firstLine="566"/>
        <w:rPr>
          <w:sz w:val="21"/>
        </w:rPr>
      </w:pPr>
      <w:r>
        <w:rPr>
          <w:i/>
          <w:sz w:val="21"/>
        </w:rPr>
        <w:t>challenges</w:t>
      </w:r>
      <w:r>
        <w:rPr>
          <w:sz w:val="21"/>
        </w:rPr>
        <w:t xml:space="preserve">. </w:t>
      </w:r>
      <w:hyperlink r:id="rId94">
        <w:r>
          <w:rPr>
            <w:color w:val="76B800"/>
            <w:sz w:val="21"/>
            <w:u w:val="single" w:color="76B800"/>
          </w:rPr>
          <w:t>https://www.ga.gov.au/ data/assets/</w:t>
        </w:r>
        <w:proofErr w:type="spellStart"/>
        <w:r>
          <w:rPr>
            <w:color w:val="76B800"/>
            <w:sz w:val="21"/>
            <w:u w:val="single" w:color="76B800"/>
          </w:rPr>
          <w:t>pdf_file</w:t>
        </w:r>
        <w:proofErr w:type="spellEnd"/>
        <w:r>
          <w:rPr>
            <w:color w:val="76B800"/>
            <w:sz w:val="21"/>
            <w:u w:val="single" w:color="76B800"/>
          </w:rPr>
          <w:t>/0005/85595/Strategic-Plan-2028-v2.pdf</w:t>
        </w:r>
      </w:hyperlink>
      <w:r>
        <w:rPr>
          <w:color w:val="76B800"/>
          <w:sz w:val="21"/>
        </w:rPr>
        <w:t xml:space="preserve"> </w:t>
      </w:r>
      <w:r>
        <w:rPr>
          <w:sz w:val="21"/>
        </w:rPr>
        <w:t xml:space="preserve">GA (2020) </w:t>
      </w:r>
      <w:r>
        <w:rPr>
          <w:i/>
          <w:sz w:val="21"/>
        </w:rPr>
        <w:t xml:space="preserve">Land and Marine Access (LAMA) Strategy 2020 </w:t>
      </w:r>
      <w:r>
        <w:rPr>
          <w:sz w:val="21"/>
        </w:rPr>
        <w:t>(copy provided by GA).</w:t>
      </w:r>
    </w:p>
    <w:p w14:paraId="57186632" w14:textId="77777777" w:rsidR="00A140F3" w:rsidRDefault="00A140F3">
      <w:pPr>
        <w:spacing w:line="369" w:lineRule="auto"/>
        <w:rPr>
          <w:sz w:val="21"/>
        </w:rPr>
        <w:sectPr w:rsidR="00A140F3">
          <w:pgSz w:w="11910" w:h="16840"/>
          <w:pgMar w:top="1360" w:right="980" w:bottom="940" w:left="0" w:header="0" w:footer="747" w:gutter="0"/>
          <w:cols w:space="720"/>
        </w:sectPr>
      </w:pPr>
    </w:p>
    <w:p w14:paraId="5E156ACC" w14:textId="77777777" w:rsidR="00A140F3" w:rsidRDefault="000A1679">
      <w:pPr>
        <w:spacing w:before="41"/>
        <w:ind w:left="1560"/>
        <w:rPr>
          <w:sz w:val="21"/>
        </w:rPr>
      </w:pPr>
      <w:r>
        <w:rPr>
          <w:sz w:val="21"/>
        </w:rPr>
        <w:lastRenderedPageBreak/>
        <w:t xml:space="preserve">Gammage, B. (2011) </w:t>
      </w:r>
      <w:r>
        <w:rPr>
          <w:i/>
          <w:sz w:val="21"/>
        </w:rPr>
        <w:t>The Biggest Estate on Earth. How Aborigines made Australia</w:t>
      </w:r>
      <w:r>
        <w:rPr>
          <w:sz w:val="21"/>
        </w:rPr>
        <w:t>, Allen &amp; Unwin, Sydney.</w:t>
      </w:r>
    </w:p>
    <w:p w14:paraId="76AEFDC1" w14:textId="77777777" w:rsidR="00A140F3" w:rsidRDefault="000A1679">
      <w:pPr>
        <w:spacing w:before="140" w:line="259" w:lineRule="auto"/>
        <w:ind w:left="2126" w:right="292" w:hanging="567"/>
        <w:rPr>
          <w:sz w:val="21"/>
        </w:rPr>
      </w:pPr>
      <w:r>
        <w:rPr>
          <w:sz w:val="21"/>
        </w:rPr>
        <w:t xml:space="preserve">Ganesharajah, C. (2009) </w:t>
      </w:r>
      <w:r>
        <w:rPr>
          <w:i/>
          <w:sz w:val="21"/>
        </w:rPr>
        <w:t>Indigenous Health and Wellbeing: The Importance of Country</w:t>
      </w:r>
      <w:r>
        <w:rPr>
          <w:sz w:val="21"/>
        </w:rPr>
        <w:t>, Native Title Research Report No, 1/2009. AIATSIS, Ca</w:t>
      </w:r>
      <w:r>
        <w:rPr>
          <w:sz w:val="21"/>
        </w:rPr>
        <w:t xml:space="preserve">nberra. </w:t>
      </w:r>
      <w:hyperlink r:id="rId95">
        <w:r>
          <w:rPr>
            <w:color w:val="76B800"/>
            <w:sz w:val="21"/>
            <w:u w:val="single" w:color="76B800"/>
          </w:rPr>
          <w:t>https://aiatsis.gov.au/sites/default/files/products/report_research_outputs/ganeshar</w:t>
        </w:r>
        <w:r>
          <w:rPr>
            <w:color w:val="76B800"/>
            <w:sz w:val="21"/>
            <w:u w:val="single" w:color="76B800"/>
          </w:rPr>
          <w:t>ajah-2009-</w:t>
        </w:r>
      </w:hyperlink>
      <w:r>
        <w:rPr>
          <w:color w:val="76B800"/>
          <w:sz w:val="21"/>
        </w:rPr>
        <w:t xml:space="preserve"> </w:t>
      </w:r>
      <w:hyperlink r:id="rId96">
        <w:r>
          <w:rPr>
            <w:color w:val="76B800"/>
            <w:sz w:val="21"/>
            <w:u w:val="single" w:color="76B800"/>
          </w:rPr>
          <w:t>indigenous-health-wellbeing-importance-country.pdf</w:t>
        </w:r>
      </w:hyperlink>
    </w:p>
    <w:p w14:paraId="3249D9AA" w14:textId="77777777" w:rsidR="00A140F3" w:rsidRDefault="000A1679">
      <w:pPr>
        <w:spacing w:before="119" w:line="259" w:lineRule="auto"/>
        <w:ind w:left="2126" w:right="164" w:hanging="567"/>
        <w:rPr>
          <w:sz w:val="21"/>
        </w:rPr>
      </w:pPr>
      <w:r>
        <w:rPr>
          <w:sz w:val="21"/>
        </w:rPr>
        <w:t>Garnett, S. and Sithole, B. (2</w:t>
      </w:r>
      <w:r>
        <w:rPr>
          <w:sz w:val="21"/>
        </w:rPr>
        <w:t xml:space="preserve">007) </w:t>
      </w:r>
      <w:r>
        <w:rPr>
          <w:i/>
          <w:sz w:val="21"/>
        </w:rPr>
        <w:t>Sustainable Northern Landscapes and the Nexus with Indigenous Health: Healthy Country, Healthy People</w:t>
      </w:r>
      <w:r>
        <w:rPr>
          <w:sz w:val="21"/>
        </w:rPr>
        <w:t>, Research Project NTU7 of the Social and Institutional Research Program of Land &amp; Water Australia.</w:t>
      </w:r>
    </w:p>
    <w:p w14:paraId="56300EAC" w14:textId="77777777" w:rsidR="00A140F3" w:rsidRDefault="000A1679">
      <w:pPr>
        <w:spacing w:before="120"/>
        <w:ind w:left="1560"/>
        <w:rPr>
          <w:i/>
          <w:sz w:val="21"/>
        </w:rPr>
      </w:pPr>
      <w:r>
        <w:rPr>
          <w:sz w:val="21"/>
        </w:rPr>
        <w:t xml:space="preserve">Garnett, S., Latch, P., </w:t>
      </w:r>
      <w:proofErr w:type="spellStart"/>
      <w:r>
        <w:rPr>
          <w:sz w:val="21"/>
        </w:rPr>
        <w:t>Lindenmyer</w:t>
      </w:r>
      <w:proofErr w:type="spellEnd"/>
      <w:r>
        <w:rPr>
          <w:sz w:val="21"/>
        </w:rPr>
        <w:t xml:space="preserve">, D., and </w:t>
      </w:r>
      <w:proofErr w:type="spellStart"/>
      <w:r>
        <w:rPr>
          <w:sz w:val="21"/>
        </w:rPr>
        <w:t>Woinar</w:t>
      </w:r>
      <w:r>
        <w:rPr>
          <w:sz w:val="21"/>
        </w:rPr>
        <w:t>ski</w:t>
      </w:r>
      <w:proofErr w:type="spellEnd"/>
      <w:r>
        <w:rPr>
          <w:sz w:val="21"/>
        </w:rPr>
        <w:t xml:space="preserve">, J (eds) (2018) </w:t>
      </w:r>
      <w:r>
        <w:rPr>
          <w:i/>
          <w:sz w:val="21"/>
        </w:rPr>
        <w:t xml:space="preserve">‘Recovering Australian Threatened </w:t>
      </w:r>
    </w:p>
    <w:p w14:paraId="0CAFB401" w14:textId="77777777" w:rsidR="00A140F3" w:rsidRDefault="000A1679">
      <w:pPr>
        <w:spacing w:before="20"/>
        <w:ind w:left="2126"/>
        <w:rPr>
          <w:sz w:val="21"/>
        </w:rPr>
      </w:pPr>
      <w:r>
        <w:rPr>
          <w:i/>
          <w:sz w:val="21"/>
        </w:rPr>
        <w:t xml:space="preserve">Species: A Book of Hope. </w:t>
      </w:r>
      <w:r>
        <w:rPr>
          <w:sz w:val="21"/>
        </w:rPr>
        <w:t>CSIRO Publishing, Canberra.</w:t>
      </w:r>
    </w:p>
    <w:p w14:paraId="4B9943D5" w14:textId="77777777" w:rsidR="00A140F3" w:rsidRDefault="000A1679">
      <w:pPr>
        <w:spacing w:before="142" w:line="369" w:lineRule="auto"/>
        <w:ind w:left="1560" w:right="1282"/>
        <w:rPr>
          <w:sz w:val="21"/>
        </w:rPr>
      </w:pPr>
      <w:r>
        <w:rPr>
          <w:sz w:val="21"/>
        </w:rPr>
        <w:t xml:space="preserve">GBRMPA (2017) </w:t>
      </w:r>
      <w:r>
        <w:rPr>
          <w:i/>
          <w:sz w:val="21"/>
        </w:rPr>
        <w:t>Reef Blueprint: Great Barrier Reef Blueprint for Resilience</w:t>
      </w:r>
      <w:r>
        <w:rPr>
          <w:sz w:val="21"/>
        </w:rPr>
        <w:t xml:space="preserve">, GBRMPA, Townsville. GBRMPA (2019) </w:t>
      </w:r>
      <w:r>
        <w:rPr>
          <w:i/>
          <w:sz w:val="21"/>
        </w:rPr>
        <w:t>Great Barrier Reef Outlook Report 2019</w:t>
      </w:r>
      <w:r>
        <w:rPr>
          <w:sz w:val="21"/>
        </w:rPr>
        <w:t>,</w:t>
      </w:r>
      <w:r>
        <w:rPr>
          <w:sz w:val="21"/>
        </w:rPr>
        <w:t xml:space="preserve"> GBRMPA, Townsville.</w:t>
      </w:r>
    </w:p>
    <w:p w14:paraId="51CC286E" w14:textId="77777777" w:rsidR="00A140F3" w:rsidRDefault="000A1679">
      <w:pPr>
        <w:pStyle w:val="BodyText"/>
        <w:spacing w:before="3" w:line="259" w:lineRule="auto"/>
        <w:ind w:right="1624" w:hanging="567"/>
      </w:pPr>
      <w:proofErr w:type="spellStart"/>
      <w:r>
        <w:t>Gidarjil</w:t>
      </w:r>
      <w:proofErr w:type="spellEnd"/>
      <w:r>
        <w:t xml:space="preserve"> Development Corporation (2016) </w:t>
      </w:r>
      <w:r>
        <w:rPr>
          <w:i/>
        </w:rPr>
        <w:t xml:space="preserve">Reef 2050 Indigenous Implementation Plan. </w:t>
      </w:r>
      <w:hyperlink r:id="rId97">
        <w:r>
          <w:rPr>
            <w:color w:val="76B800"/>
            <w:u w:val="single" w:color="76B800"/>
          </w:rPr>
          <w:t>https://www.environment.gov.au/system/files/resources/2e4fa6bc-9fba-40b4-be64-</w:t>
        </w:r>
      </w:hyperlink>
      <w:r>
        <w:rPr>
          <w:color w:val="76B800"/>
        </w:rPr>
        <w:t xml:space="preserve"> </w:t>
      </w:r>
      <w:hyperlink r:id="rId98">
        <w:r>
          <w:rPr>
            <w:color w:val="76B800"/>
            <w:u w:val="single" w:color="76B800"/>
          </w:rPr>
          <w:t>cc701c78</w:t>
        </w:r>
        <w:r>
          <w:rPr>
            <w:color w:val="76B800"/>
            <w:u w:val="single" w:color="76B800"/>
          </w:rPr>
          <w:t>dea3/files/reef-2050-indigenous-implementation-plan.pdf</w:t>
        </w:r>
      </w:hyperlink>
    </w:p>
    <w:p w14:paraId="2037ECF0" w14:textId="77777777" w:rsidR="00A140F3" w:rsidRDefault="000A1679">
      <w:pPr>
        <w:spacing w:before="120" w:line="259" w:lineRule="auto"/>
        <w:ind w:left="2126" w:right="1271" w:hanging="567"/>
        <w:rPr>
          <w:sz w:val="21"/>
        </w:rPr>
      </w:pPr>
      <w:r>
        <w:rPr>
          <w:sz w:val="21"/>
        </w:rPr>
        <w:t xml:space="preserve">Gilligan, B. (2006) </w:t>
      </w:r>
      <w:r>
        <w:rPr>
          <w:i/>
          <w:sz w:val="21"/>
        </w:rPr>
        <w:t>The National Reserve System Programme 2006 Evaluation</w:t>
      </w:r>
      <w:r>
        <w:rPr>
          <w:sz w:val="21"/>
        </w:rPr>
        <w:t>, Department of the Environment and Heritage, Canberra</w:t>
      </w:r>
    </w:p>
    <w:p w14:paraId="1C897906" w14:textId="77777777" w:rsidR="00A140F3" w:rsidRDefault="000A1679">
      <w:pPr>
        <w:spacing w:before="118" w:line="259" w:lineRule="auto"/>
        <w:ind w:left="2126" w:right="164" w:hanging="567"/>
        <w:rPr>
          <w:sz w:val="21"/>
        </w:rPr>
      </w:pPr>
      <w:r>
        <w:rPr>
          <w:sz w:val="21"/>
        </w:rPr>
        <w:t xml:space="preserve">Griggs, D. Joachim, L. and Kestin, T. (2013) </w:t>
      </w:r>
      <w:r>
        <w:rPr>
          <w:i/>
          <w:sz w:val="21"/>
        </w:rPr>
        <w:t>National Workshop on Indigenous Knowledge for Climate Change Adaptation</w:t>
      </w:r>
      <w:r>
        <w:rPr>
          <w:sz w:val="21"/>
        </w:rPr>
        <w:t>, 14–15 November 2012, Echuca Workshop Report. MSI Report 13/02, Monash Sustainability Institute, Monash University, Victoria.</w:t>
      </w:r>
    </w:p>
    <w:p w14:paraId="60F499BE" w14:textId="77777777" w:rsidR="00A140F3" w:rsidRDefault="000A1679">
      <w:pPr>
        <w:spacing w:before="120" w:line="259" w:lineRule="auto"/>
        <w:ind w:left="2126" w:right="164" w:hanging="567"/>
        <w:rPr>
          <w:sz w:val="21"/>
        </w:rPr>
      </w:pPr>
      <w:r>
        <w:rPr>
          <w:sz w:val="21"/>
        </w:rPr>
        <w:t>Grace, P. (20</w:t>
      </w:r>
      <w:r>
        <w:rPr>
          <w:sz w:val="21"/>
        </w:rPr>
        <w:t xml:space="preserve">18) ‘Indigenous-Led Conservation: experiences from the Kimberley’, </w:t>
      </w:r>
      <w:r>
        <w:rPr>
          <w:i/>
          <w:sz w:val="21"/>
        </w:rPr>
        <w:t>Australian Environmental Law Digest</w:t>
      </w:r>
      <w:r>
        <w:rPr>
          <w:sz w:val="21"/>
        </w:rPr>
        <w:t>. V1 2018.</w:t>
      </w:r>
    </w:p>
    <w:p w14:paraId="22BB0191" w14:textId="77777777" w:rsidR="00A140F3" w:rsidRDefault="000A1679">
      <w:pPr>
        <w:pStyle w:val="BodyText"/>
        <w:spacing w:before="121" w:line="259" w:lineRule="auto"/>
        <w:ind w:right="142" w:hanging="567"/>
      </w:pPr>
      <w:r>
        <w:t xml:space="preserve">Hedge, P. (ed.) (2017) </w:t>
      </w:r>
      <w:r>
        <w:rPr>
          <w:i/>
        </w:rPr>
        <w:t xml:space="preserve">AMSA Indigenous Engagement Workshop Summary. </w:t>
      </w:r>
      <w:r>
        <w:t>Report to the National Environmental Science Program, Marine Biodiversity H</w:t>
      </w:r>
      <w:r>
        <w:t xml:space="preserve">ub. 2017 AMSA Indigenous Engagement Workshop Working Group. </w:t>
      </w:r>
      <w:hyperlink r:id="rId99">
        <w:r>
          <w:rPr>
            <w:color w:val="76B800"/>
            <w:u w:val="single" w:color="76B800"/>
          </w:rPr>
          <w:t>https://www.nespmarine.edu.au/system/files/Summary%202017%20AMSA%20Indi</w:t>
        </w:r>
        <w:r>
          <w:rPr>
            <w:color w:val="76B800"/>
            <w:u w:val="single" w:color="76B800"/>
          </w:rPr>
          <w:t>g%20Engt%20Wsh</w:t>
        </w:r>
      </w:hyperlink>
      <w:r>
        <w:rPr>
          <w:color w:val="76B800"/>
        </w:rPr>
        <w:t xml:space="preserve"> </w:t>
      </w:r>
      <w:hyperlink r:id="rId100">
        <w:r>
          <w:rPr>
            <w:color w:val="76B800"/>
            <w:u w:val="single" w:color="76B800"/>
          </w:rPr>
          <w:t>op_Final_10Nov17.pdf</w:t>
        </w:r>
      </w:hyperlink>
    </w:p>
    <w:p w14:paraId="7B37CE98" w14:textId="77777777" w:rsidR="00A140F3" w:rsidRDefault="000A1679">
      <w:pPr>
        <w:spacing w:before="118"/>
        <w:ind w:left="1560"/>
        <w:rPr>
          <w:sz w:val="21"/>
        </w:rPr>
      </w:pPr>
      <w:r>
        <w:rPr>
          <w:sz w:val="21"/>
        </w:rPr>
        <w:t xml:space="preserve">Hedge, P. and </w:t>
      </w:r>
      <w:proofErr w:type="spellStart"/>
      <w:r>
        <w:rPr>
          <w:sz w:val="21"/>
        </w:rPr>
        <w:t>Bax</w:t>
      </w:r>
      <w:proofErr w:type="spellEnd"/>
      <w:r>
        <w:rPr>
          <w:sz w:val="21"/>
        </w:rPr>
        <w:t xml:space="preserve">, N. (2019) </w:t>
      </w:r>
      <w:r>
        <w:rPr>
          <w:i/>
          <w:sz w:val="21"/>
        </w:rPr>
        <w:t>2019 Hub Workshop Hobart, Tasmania 29-31 October 2019 Summary Report</w:t>
      </w:r>
      <w:r>
        <w:rPr>
          <w:sz w:val="21"/>
        </w:rPr>
        <w:t>.</w:t>
      </w:r>
    </w:p>
    <w:p w14:paraId="26FDA2E5" w14:textId="77777777" w:rsidR="00A140F3" w:rsidRDefault="000A1679">
      <w:pPr>
        <w:pStyle w:val="BodyText"/>
        <w:spacing w:before="20" w:line="259" w:lineRule="auto"/>
        <w:ind w:right="176"/>
      </w:pPr>
      <w:r>
        <w:t xml:space="preserve">Marine Biodiversity Hub, Hobart. </w:t>
      </w:r>
      <w:hyperlink r:id="rId101">
        <w:r>
          <w:rPr>
            <w:color w:val="76B800"/>
            <w:u w:val="single" w:color="76B800"/>
          </w:rPr>
          <w:t>https://www.nespmarine.edu.au/system/f</w:t>
        </w:r>
        <w:r>
          <w:rPr>
            <w:color w:val="76B800"/>
            <w:u w:val="single" w:color="76B800"/>
          </w:rPr>
          <w:t>iles/2019%20Hub%20Workshop%20Summary%20report_FI</w:t>
        </w:r>
      </w:hyperlink>
      <w:r>
        <w:rPr>
          <w:color w:val="76B800"/>
        </w:rPr>
        <w:t xml:space="preserve"> </w:t>
      </w:r>
      <w:hyperlink r:id="rId102">
        <w:r>
          <w:rPr>
            <w:color w:val="76B800"/>
            <w:u w:val="single" w:color="76B800"/>
          </w:rPr>
          <w:t>NAL_1.pdf</w:t>
        </w:r>
      </w:hyperlink>
    </w:p>
    <w:p w14:paraId="6B5EE077" w14:textId="77777777" w:rsidR="00A140F3" w:rsidRDefault="000A1679">
      <w:pPr>
        <w:spacing w:before="120" w:line="259" w:lineRule="auto"/>
        <w:ind w:left="2126" w:right="164" w:hanging="567"/>
        <w:rPr>
          <w:sz w:val="21"/>
        </w:rPr>
      </w:pPr>
      <w:r>
        <w:rPr>
          <w:sz w:val="21"/>
        </w:rPr>
        <w:t xml:space="preserve">Hill, R., Walsh F., Davies, J. and Sandford, M. (2011) </w:t>
      </w:r>
      <w:r>
        <w:rPr>
          <w:i/>
          <w:sz w:val="21"/>
        </w:rPr>
        <w:t>Our Country Our Way: Guidel</w:t>
      </w:r>
      <w:r>
        <w:rPr>
          <w:i/>
          <w:sz w:val="21"/>
        </w:rPr>
        <w:t>ines for Australian Indigenous Protected Area Management Plans</w:t>
      </w:r>
      <w:r>
        <w:rPr>
          <w:sz w:val="21"/>
        </w:rPr>
        <w:t xml:space="preserve">. CSIRO Ecosystem Sciences and the Australian Government Department of Sustainability, Water, Environment, Population and Communities. Accessed 12 January 2020. </w:t>
      </w:r>
      <w:hyperlink r:id="rId103">
        <w:r>
          <w:rPr>
            <w:color w:val="76B800"/>
            <w:sz w:val="21"/>
            <w:u w:val="single" w:color="76B800"/>
          </w:rPr>
          <w:t>https://www.environment.gov.au/land/nrs/science/maps-and-data</w:t>
        </w:r>
      </w:hyperlink>
    </w:p>
    <w:p w14:paraId="31D614B1" w14:textId="77777777" w:rsidR="00A140F3" w:rsidRDefault="000A1679">
      <w:pPr>
        <w:pStyle w:val="BodyText"/>
        <w:spacing w:before="119" w:line="259" w:lineRule="auto"/>
        <w:ind w:right="703" w:hanging="567"/>
      </w:pPr>
      <w:r>
        <w:t xml:space="preserve">Hill, R., Grant, C., George, M., Robinson, C.J., Jackson, S., &amp; Abel, N. (2012). ‘A typology of Indigenous engagement in Australian environmental </w:t>
      </w:r>
      <w:r>
        <w:t xml:space="preserve">management: Implications for knowledge integration.’ </w:t>
      </w:r>
      <w:r>
        <w:rPr>
          <w:i/>
        </w:rPr>
        <w:t>Ecology and Society</w:t>
      </w:r>
      <w:r>
        <w:t>, 17 (1), 23.</w:t>
      </w:r>
    </w:p>
    <w:p w14:paraId="7CE48DA8" w14:textId="77777777" w:rsidR="00A140F3" w:rsidRDefault="000A1679">
      <w:pPr>
        <w:spacing w:before="120" w:line="259" w:lineRule="auto"/>
        <w:ind w:left="2126" w:right="644" w:hanging="567"/>
        <w:rPr>
          <w:sz w:val="21"/>
        </w:rPr>
      </w:pPr>
      <w:r>
        <w:rPr>
          <w:sz w:val="21"/>
        </w:rPr>
        <w:t>Hill, R., Pert, P.L., Davies, J., Robinson, C.J., Walsh, F., Falco-</w:t>
      </w:r>
      <w:proofErr w:type="spellStart"/>
      <w:r>
        <w:rPr>
          <w:sz w:val="21"/>
        </w:rPr>
        <w:t>Mammone</w:t>
      </w:r>
      <w:proofErr w:type="spellEnd"/>
      <w:r>
        <w:rPr>
          <w:sz w:val="21"/>
        </w:rPr>
        <w:t xml:space="preserve">, F. (2013) </w:t>
      </w:r>
      <w:r>
        <w:rPr>
          <w:i/>
          <w:sz w:val="21"/>
        </w:rPr>
        <w:t>Indigenous Land Management in Australia. Diversity, scope, extent, success factors a</w:t>
      </w:r>
      <w:r>
        <w:rPr>
          <w:i/>
          <w:sz w:val="21"/>
        </w:rPr>
        <w:t xml:space="preserve">nd barriers. </w:t>
      </w:r>
      <w:r>
        <w:rPr>
          <w:sz w:val="21"/>
        </w:rPr>
        <w:t>CSIRO Ecosystem Sciences, Cairns.</w:t>
      </w:r>
    </w:p>
    <w:p w14:paraId="671B718C" w14:textId="77777777" w:rsidR="00A140F3" w:rsidRDefault="000A1679">
      <w:pPr>
        <w:spacing w:before="120" w:line="259" w:lineRule="auto"/>
        <w:ind w:left="2126" w:right="187" w:hanging="567"/>
        <w:rPr>
          <w:sz w:val="21"/>
        </w:rPr>
      </w:pPr>
      <w:r>
        <w:rPr>
          <w:sz w:val="21"/>
        </w:rPr>
        <w:t xml:space="preserve">Hill, R., Lyons, I., George, M., Biggs, K., (2016) </w:t>
      </w:r>
      <w:r>
        <w:rPr>
          <w:i/>
          <w:sz w:val="21"/>
        </w:rPr>
        <w:t>Country: multiple values, multiple benefits into the future. Research priorities for Indigenous Protected Areas across northern Australia</w:t>
      </w:r>
      <w:r>
        <w:rPr>
          <w:sz w:val="21"/>
        </w:rPr>
        <w:t xml:space="preserve">. Cairns, Australia: </w:t>
      </w:r>
      <w:r>
        <w:rPr>
          <w:sz w:val="21"/>
        </w:rPr>
        <w:t xml:space="preserve">CSIRO Land and Water. </w:t>
      </w:r>
      <w:hyperlink r:id="rId104">
        <w:r>
          <w:rPr>
            <w:color w:val="76B800"/>
            <w:sz w:val="21"/>
            <w:u w:val="single" w:color="76B800"/>
          </w:rPr>
          <w:t>https://www.nespnorthern.edu.au/wp-content/uploads/2016/08/Web-Final-Report-</w:t>
        </w:r>
      </w:hyperlink>
      <w:r>
        <w:rPr>
          <w:color w:val="76B800"/>
          <w:sz w:val="21"/>
        </w:rPr>
        <w:t xml:space="preserve"> </w:t>
      </w:r>
      <w:hyperlink r:id="rId105">
        <w:r>
          <w:rPr>
            <w:color w:val="76B800"/>
            <w:sz w:val="21"/>
            <w:u w:val="single" w:color="76B800"/>
          </w:rPr>
          <w:t>1.pdf</w:t>
        </w:r>
      </w:hyperlink>
    </w:p>
    <w:p w14:paraId="22DFEA18" w14:textId="77777777" w:rsidR="00A140F3" w:rsidRDefault="00A140F3">
      <w:pPr>
        <w:spacing w:line="259" w:lineRule="auto"/>
        <w:rPr>
          <w:sz w:val="21"/>
        </w:rPr>
        <w:sectPr w:rsidR="00A140F3">
          <w:pgSz w:w="11910" w:h="16840"/>
          <w:pgMar w:top="1360" w:right="980" w:bottom="940" w:left="0" w:header="0" w:footer="747" w:gutter="0"/>
          <w:cols w:space="720"/>
        </w:sectPr>
      </w:pPr>
    </w:p>
    <w:p w14:paraId="03245338" w14:textId="77777777" w:rsidR="00A140F3" w:rsidRDefault="000A1679">
      <w:pPr>
        <w:spacing w:before="41" w:line="259" w:lineRule="auto"/>
        <w:ind w:left="2126" w:right="208" w:hanging="567"/>
        <w:rPr>
          <w:sz w:val="21"/>
        </w:rPr>
      </w:pPr>
      <w:r>
        <w:rPr>
          <w:sz w:val="21"/>
        </w:rPr>
        <w:lastRenderedPageBreak/>
        <w:t xml:space="preserve">Holmes, B. (2011) </w:t>
      </w:r>
      <w:r>
        <w:rPr>
          <w:i/>
          <w:sz w:val="21"/>
        </w:rPr>
        <w:t>Citizens’ engagement in policymaking and the design of public services</w:t>
      </w:r>
      <w:r>
        <w:rPr>
          <w:sz w:val="21"/>
        </w:rPr>
        <w:t>. Parliament of Australia Research Paper No. 1, 2011</w:t>
      </w:r>
      <w:r>
        <w:rPr>
          <w:rFonts w:ascii="MS Gothic" w:hAnsi="MS Gothic"/>
          <w:sz w:val="21"/>
        </w:rPr>
        <w:t>–</w:t>
      </w:r>
      <w:r>
        <w:rPr>
          <w:sz w:val="21"/>
        </w:rPr>
        <w:t xml:space="preserve">12. Canberra: Parliament of Australia. </w:t>
      </w:r>
      <w:hyperlink r:id="rId106" w:anchor="search%3D%222010s%22">
        <w:r>
          <w:rPr>
            <w:color w:val="76B800"/>
            <w:sz w:val="21"/>
            <w:u w:val="single" w:color="76B800"/>
          </w:rPr>
          <w:t>https://parlinfo.aph.gov.au/parlInfo/download/library/prspub/942018/upload_binary/942018.pdf;file</w:t>
        </w:r>
      </w:hyperlink>
      <w:r>
        <w:rPr>
          <w:color w:val="76B800"/>
          <w:sz w:val="21"/>
        </w:rPr>
        <w:t xml:space="preserve"> </w:t>
      </w:r>
      <w:hyperlink r:id="rId107" w:anchor="search%3D%222010s%22">
        <w:r>
          <w:rPr>
            <w:color w:val="76B800"/>
            <w:sz w:val="21"/>
            <w:u w:val="single" w:color="76B800"/>
          </w:rPr>
          <w:t>Type=application/</w:t>
        </w:r>
        <w:proofErr w:type="spellStart"/>
        <w:r>
          <w:rPr>
            <w:color w:val="76B800"/>
            <w:sz w:val="21"/>
            <w:u w:val="single" w:color="76B800"/>
          </w:rPr>
          <w:t>pdf#search</w:t>
        </w:r>
        <w:proofErr w:type="spellEnd"/>
        <w:r>
          <w:rPr>
            <w:color w:val="76B800"/>
            <w:sz w:val="21"/>
            <w:u w:val="single" w:color="76B800"/>
          </w:rPr>
          <w:t>=%222010s%22</w:t>
        </w:r>
      </w:hyperlink>
    </w:p>
    <w:p w14:paraId="23993D2C" w14:textId="77777777" w:rsidR="00A140F3" w:rsidRDefault="000A1679">
      <w:pPr>
        <w:spacing w:before="123" w:line="259" w:lineRule="auto"/>
        <w:ind w:left="2126" w:right="177" w:hanging="567"/>
        <w:rPr>
          <w:sz w:val="21"/>
        </w:rPr>
      </w:pPr>
      <w:r>
        <w:rPr>
          <w:sz w:val="21"/>
        </w:rPr>
        <w:t xml:space="preserve">Hunt, J. (2013a) </w:t>
      </w:r>
      <w:r>
        <w:rPr>
          <w:i/>
          <w:sz w:val="21"/>
        </w:rPr>
        <w:t xml:space="preserve">Engaging with Indigenous Australia – Exploring the conditions for effective relationships with Aboriginal and Torres Strait Islander communities. </w:t>
      </w:r>
      <w:r>
        <w:rPr>
          <w:sz w:val="21"/>
        </w:rPr>
        <w:t>Issues paper No. 5, produced for the Clos</w:t>
      </w:r>
      <w:r>
        <w:rPr>
          <w:sz w:val="21"/>
        </w:rPr>
        <w:t xml:space="preserve">ing the Gap Clearinghouse, AIHW and AIFS, Canberra. </w:t>
      </w:r>
      <w:hyperlink r:id="rId108">
        <w:r>
          <w:rPr>
            <w:color w:val="76B800"/>
            <w:sz w:val="21"/>
            <w:u w:val="single" w:color="76B800"/>
          </w:rPr>
          <w:t>https://www.aihw.gov.au/getmedia/7d54eac8-4c95-</w:t>
        </w:r>
      </w:hyperlink>
      <w:r>
        <w:rPr>
          <w:color w:val="76B800"/>
          <w:sz w:val="21"/>
        </w:rPr>
        <w:t xml:space="preserve"> </w:t>
      </w:r>
      <w:hyperlink r:id="rId109">
        <w:r>
          <w:rPr>
            <w:color w:val="76B800"/>
            <w:sz w:val="21"/>
            <w:u w:val="single" w:color="76B800"/>
          </w:rPr>
          <w:t>4de1-91bb-0d6b1cf348e2/ctgc-ip05.pdf.aspx?inline=true</w:t>
        </w:r>
      </w:hyperlink>
    </w:p>
    <w:p w14:paraId="48CC92CF" w14:textId="77777777" w:rsidR="00A140F3" w:rsidRDefault="000A1679">
      <w:pPr>
        <w:pStyle w:val="BodyText"/>
        <w:spacing w:before="119" w:line="259" w:lineRule="auto"/>
        <w:ind w:right="307" w:hanging="567"/>
      </w:pPr>
      <w:r>
        <w:t xml:space="preserve">Hunt, J. (2013b) </w:t>
      </w:r>
      <w:r>
        <w:rPr>
          <w:i/>
        </w:rPr>
        <w:t>Engagement with Indigenous communities in key sectors</w:t>
      </w:r>
      <w:r>
        <w:t xml:space="preserve">, Resource Sheet No. 23, produced for the Closing the Gap Clearinghouse, AIHW and AIFS, Canberra. </w:t>
      </w:r>
      <w:hyperlink r:id="rId110">
        <w:r>
          <w:rPr>
            <w:color w:val="76B800"/>
            <w:u w:val="single" w:color="76B800"/>
          </w:rPr>
          <w:t>https://www.aihw.gov.au/getmedia/c3d74d39-0ded-4196-b221-cc4240d8ec90/ctgc-</w:t>
        </w:r>
      </w:hyperlink>
      <w:r>
        <w:rPr>
          <w:color w:val="76B800"/>
        </w:rPr>
        <w:t xml:space="preserve"> </w:t>
      </w:r>
      <w:hyperlink r:id="rId111">
        <w:r>
          <w:rPr>
            <w:color w:val="76B800"/>
            <w:u w:val="single" w:color="76B800"/>
          </w:rPr>
          <w:t>rs23.pdf.aspx?inline=true</w:t>
        </w:r>
      </w:hyperlink>
    </w:p>
    <w:p w14:paraId="6B28E72A" w14:textId="77777777" w:rsidR="00A140F3" w:rsidRDefault="000A1679">
      <w:pPr>
        <w:spacing w:before="119" w:line="259" w:lineRule="auto"/>
        <w:ind w:left="2126" w:right="142" w:hanging="567"/>
        <w:rPr>
          <w:sz w:val="21"/>
        </w:rPr>
      </w:pPr>
      <w:r>
        <w:rPr>
          <w:sz w:val="21"/>
        </w:rPr>
        <w:t>Hunter-Xenie, H. (2</w:t>
      </w:r>
      <w:r>
        <w:rPr>
          <w:sz w:val="21"/>
        </w:rPr>
        <w:t xml:space="preserve">020) </w:t>
      </w:r>
      <w:r>
        <w:rPr>
          <w:i/>
          <w:sz w:val="21"/>
        </w:rPr>
        <w:t xml:space="preserve">‘More Than a Human GPS? Opportunities for Aboriginal Peoples to Lead and Manage Land and Water Research On-Country in the Northern Territory, Australia’ </w:t>
      </w:r>
      <w:r>
        <w:rPr>
          <w:sz w:val="21"/>
        </w:rPr>
        <w:t>Precis of ANU Honours Thesis. Cited with permission of the author.</w:t>
      </w:r>
    </w:p>
    <w:p w14:paraId="1B39198A" w14:textId="77777777" w:rsidR="00A140F3" w:rsidRDefault="000A1679">
      <w:pPr>
        <w:spacing w:before="120" w:line="261" w:lineRule="auto"/>
        <w:ind w:left="2126" w:right="201" w:hanging="567"/>
        <w:rPr>
          <w:sz w:val="21"/>
        </w:rPr>
      </w:pPr>
      <w:r>
        <w:rPr>
          <w:sz w:val="21"/>
        </w:rPr>
        <w:t xml:space="preserve">ICEC (International Conference </w:t>
      </w:r>
      <w:r>
        <w:rPr>
          <w:sz w:val="21"/>
        </w:rPr>
        <w:t xml:space="preserve">on Engaging Communities) (2005) </w:t>
      </w:r>
      <w:r>
        <w:rPr>
          <w:i/>
          <w:sz w:val="21"/>
        </w:rPr>
        <w:t>Brisbane Declaration on Community Engagement. Declaration to the General Assembly of the United Nations</w:t>
      </w:r>
      <w:r>
        <w:rPr>
          <w:sz w:val="21"/>
        </w:rPr>
        <w:t>. Inaugural ICEC, Brisbane 15</w:t>
      </w:r>
      <w:r>
        <w:rPr>
          <w:rFonts w:ascii="MS Gothic" w:hAnsi="MS Gothic"/>
          <w:sz w:val="21"/>
        </w:rPr>
        <w:t xml:space="preserve">– </w:t>
      </w:r>
      <w:r>
        <w:rPr>
          <w:sz w:val="21"/>
        </w:rPr>
        <w:t xml:space="preserve">17 August. Brisbane: Government of Queensland. </w:t>
      </w:r>
      <w:hyperlink r:id="rId112">
        <w:r>
          <w:rPr>
            <w:color w:val="76B800"/>
            <w:sz w:val="21"/>
            <w:u w:val="single" w:color="76B800"/>
          </w:rPr>
          <w:t>https://www.lcsansw.org.au/documents/item/330</w:t>
        </w:r>
      </w:hyperlink>
    </w:p>
    <w:p w14:paraId="78959088" w14:textId="77777777" w:rsidR="00A140F3" w:rsidRDefault="000A1679">
      <w:pPr>
        <w:spacing w:before="115" w:line="259" w:lineRule="auto"/>
        <w:ind w:left="2126" w:right="164" w:hanging="567"/>
        <w:rPr>
          <w:sz w:val="21"/>
        </w:rPr>
      </w:pPr>
      <w:r>
        <w:rPr>
          <w:sz w:val="21"/>
        </w:rPr>
        <w:t xml:space="preserve">IP Australia (2019) </w:t>
      </w:r>
      <w:r>
        <w:rPr>
          <w:i/>
          <w:sz w:val="21"/>
        </w:rPr>
        <w:t>Protection of Indigenous Knowledge in the Intellectual Property System</w:t>
      </w:r>
      <w:r>
        <w:rPr>
          <w:sz w:val="21"/>
        </w:rPr>
        <w:t xml:space="preserve">, Consultation Report. IP Australia, Canberra. </w:t>
      </w:r>
      <w:hyperlink r:id="rId113">
        <w:r>
          <w:rPr>
            <w:color w:val="76B800"/>
            <w:sz w:val="21"/>
            <w:u w:val="single" w:color="76B800"/>
          </w:rPr>
          <w:t>https://www.ipaustralia.gov.au/sites/default/files/reports_publications/indigenous_knowledge_consu</w:t>
        </w:r>
      </w:hyperlink>
      <w:r>
        <w:rPr>
          <w:color w:val="76B800"/>
          <w:sz w:val="21"/>
        </w:rPr>
        <w:t xml:space="preserve"> </w:t>
      </w:r>
      <w:hyperlink r:id="rId114">
        <w:r>
          <w:rPr>
            <w:color w:val="76B800"/>
            <w:sz w:val="21"/>
            <w:u w:val="single" w:color="76B800"/>
          </w:rPr>
          <w:t>ltation_report.pdf</w:t>
        </w:r>
      </w:hyperlink>
    </w:p>
    <w:p w14:paraId="1CD6A399" w14:textId="77777777" w:rsidR="00A140F3" w:rsidRDefault="000A1679">
      <w:pPr>
        <w:spacing w:before="119" w:line="259" w:lineRule="auto"/>
        <w:ind w:left="2126" w:right="211" w:hanging="567"/>
        <w:rPr>
          <w:sz w:val="21"/>
        </w:rPr>
      </w:pPr>
      <w:r>
        <w:rPr>
          <w:sz w:val="21"/>
        </w:rPr>
        <w:t xml:space="preserve">IPBES (2019) </w:t>
      </w:r>
      <w:r>
        <w:rPr>
          <w:i/>
          <w:sz w:val="21"/>
        </w:rPr>
        <w:t>Summary for policymakers of the global assessment report on biodiversity and ecosystem services of the Intergovernmental Science-Policy Platform on Biodiversity</w:t>
      </w:r>
      <w:r>
        <w:rPr>
          <w:i/>
          <w:sz w:val="21"/>
        </w:rPr>
        <w:t xml:space="preserve"> and Ecosystem Services. </w:t>
      </w:r>
      <w:r>
        <w:rPr>
          <w:sz w:val="21"/>
        </w:rPr>
        <w:t xml:space="preserve">S. Díaz, J. </w:t>
      </w:r>
      <w:proofErr w:type="spellStart"/>
      <w:r>
        <w:rPr>
          <w:sz w:val="21"/>
        </w:rPr>
        <w:t>Settele</w:t>
      </w:r>
      <w:proofErr w:type="spellEnd"/>
      <w:r>
        <w:rPr>
          <w:sz w:val="21"/>
        </w:rPr>
        <w:t xml:space="preserve">, E. S. </w:t>
      </w:r>
      <w:proofErr w:type="spellStart"/>
      <w:r>
        <w:rPr>
          <w:sz w:val="21"/>
        </w:rPr>
        <w:t>Brondízio</w:t>
      </w:r>
      <w:proofErr w:type="spellEnd"/>
      <w:r>
        <w:rPr>
          <w:sz w:val="21"/>
        </w:rPr>
        <w:t xml:space="preserve"> E.S., H. T. Ngo, M. </w:t>
      </w:r>
      <w:proofErr w:type="spellStart"/>
      <w:r>
        <w:rPr>
          <w:sz w:val="21"/>
        </w:rPr>
        <w:t>Guèze</w:t>
      </w:r>
      <w:proofErr w:type="spellEnd"/>
      <w:r>
        <w:rPr>
          <w:sz w:val="21"/>
        </w:rPr>
        <w:t xml:space="preserve">, J. </w:t>
      </w:r>
      <w:proofErr w:type="spellStart"/>
      <w:r>
        <w:rPr>
          <w:sz w:val="21"/>
        </w:rPr>
        <w:t>Agard</w:t>
      </w:r>
      <w:proofErr w:type="spellEnd"/>
      <w:r>
        <w:rPr>
          <w:sz w:val="21"/>
        </w:rPr>
        <w:t xml:space="preserve">, A. </w:t>
      </w:r>
      <w:proofErr w:type="spellStart"/>
      <w:r>
        <w:rPr>
          <w:sz w:val="21"/>
        </w:rPr>
        <w:t>Arneth</w:t>
      </w:r>
      <w:proofErr w:type="spellEnd"/>
      <w:r>
        <w:rPr>
          <w:sz w:val="21"/>
        </w:rPr>
        <w:t xml:space="preserve">, P. </w:t>
      </w:r>
      <w:proofErr w:type="spellStart"/>
      <w:r>
        <w:rPr>
          <w:sz w:val="21"/>
        </w:rPr>
        <w:t>Balvanera</w:t>
      </w:r>
      <w:proofErr w:type="spellEnd"/>
      <w:r>
        <w:rPr>
          <w:sz w:val="21"/>
        </w:rPr>
        <w:t xml:space="preserve">, K. A. </w:t>
      </w:r>
      <w:proofErr w:type="spellStart"/>
      <w:r>
        <w:rPr>
          <w:sz w:val="21"/>
        </w:rPr>
        <w:t>Brauman</w:t>
      </w:r>
      <w:proofErr w:type="spellEnd"/>
      <w:r>
        <w:rPr>
          <w:sz w:val="21"/>
        </w:rPr>
        <w:t xml:space="preserve">, S. H. M. Butchart, K. M. A. Chan, L. A. Garibaldi, K. </w:t>
      </w:r>
      <w:proofErr w:type="spellStart"/>
      <w:r>
        <w:rPr>
          <w:sz w:val="21"/>
        </w:rPr>
        <w:t>Ichii</w:t>
      </w:r>
      <w:proofErr w:type="spellEnd"/>
      <w:r>
        <w:rPr>
          <w:sz w:val="21"/>
        </w:rPr>
        <w:t xml:space="preserve">, J. Liu, S. M. Subramanian, G. F. Midgley, P. </w:t>
      </w:r>
      <w:proofErr w:type="spellStart"/>
      <w:r>
        <w:rPr>
          <w:sz w:val="21"/>
        </w:rPr>
        <w:t>Miloslavich</w:t>
      </w:r>
      <w:proofErr w:type="spellEnd"/>
      <w:r>
        <w:rPr>
          <w:sz w:val="21"/>
        </w:rPr>
        <w:t xml:space="preserve">, Z. </w:t>
      </w:r>
      <w:proofErr w:type="spellStart"/>
      <w:r>
        <w:rPr>
          <w:sz w:val="21"/>
        </w:rPr>
        <w:t>Molnár</w:t>
      </w:r>
      <w:proofErr w:type="spellEnd"/>
      <w:r>
        <w:rPr>
          <w:sz w:val="21"/>
        </w:rPr>
        <w:t xml:space="preserve">, D. </w:t>
      </w:r>
      <w:proofErr w:type="spellStart"/>
      <w:r>
        <w:rPr>
          <w:sz w:val="21"/>
        </w:rPr>
        <w:t>Obura</w:t>
      </w:r>
      <w:proofErr w:type="spellEnd"/>
      <w:r>
        <w:rPr>
          <w:sz w:val="21"/>
        </w:rPr>
        <w:t xml:space="preserve">, A. Pfaff, S. </w:t>
      </w:r>
      <w:proofErr w:type="spellStart"/>
      <w:r>
        <w:rPr>
          <w:sz w:val="21"/>
        </w:rPr>
        <w:t>Polasky</w:t>
      </w:r>
      <w:proofErr w:type="spellEnd"/>
      <w:r>
        <w:rPr>
          <w:sz w:val="21"/>
        </w:rPr>
        <w:t xml:space="preserve">, A. Purvis, J. Razzaque, B. </w:t>
      </w:r>
      <w:proofErr w:type="spellStart"/>
      <w:r>
        <w:rPr>
          <w:sz w:val="21"/>
        </w:rPr>
        <w:t>Reyers</w:t>
      </w:r>
      <w:proofErr w:type="spellEnd"/>
      <w:r>
        <w:rPr>
          <w:sz w:val="21"/>
        </w:rPr>
        <w:t xml:space="preserve">, R. Roy Chowdhury, Y. J. Shin, I. J. </w:t>
      </w:r>
      <w:proofErr w:type="spellStart"/>
      <w:r>
        <w:rPr>
          <w:sz w:val="21"/>
        </w:rPr>
        <w:t>Visseren-Hamakers</w:t>
      </w:r>
      <w:proofErr w:type="spellEnd"/>
      <w:r>
        <w:rPr>
          <w:sz w:val="21"/>
        </w:rPr>
        <w:t xml:space="preserve">, K. J. Willis, and C. N. Zayas (eds.). IPBES secretariat, Bonn, Germany. 56 pages. </w:t>
      </w:r>
      <w:hyperlink r:id="rId115">
        <w:r>
          <w:rPr>
            <w:color w:val="76B800"/>
            <w:sz w:val="21"/>
            <w:u w:val="single" w:color="76B800"/>
          </w:rPr>
          <w:t>https://ipbes.net/global-assessment</w:t>
        </w:r>
      </w:hyperlink>
    </w:p>
    <w:p w14:paraId="714EF786" w14:textId="77777777" w:rsidR="00A140F3" w:rsidRDefault="000A1679">
      <w:pPr>
        <w:spacing w:before="119" w:line="259" w:lineRule="auto"/>
        <w:ind w:left="2126" w:hanging="567"/>
        <w:rPr>
          <w:sz w:val="21"/>
        </w:rPr>
      </w:pPr>
      <w:r>
        <w:rPr>
          <w:sz w:val="21"/>
        </w:rPr>
        <w:t xml:space="preserve">IUCN (2003) </w:t>
      </w:r>
      <w:r>
        <w:rPr>
          <w:i/>
          <w:sz w:val="21"/>
        </w:rPr>
        <w:t xml:space="preserve">Guidelines for Management Planning of Protected Areas, World Commission on Protected Areas (WCPA) Best Practice Protected Area Guidelines Series No. 10. </w:t>
      </w:r>
      <w:r>
        <w:rPr>
          <w:sz w:val="21"/>
        </w:rPr>
        <w:t>IUCN – The World Conservation Union 200</w:t>
      </w:r>
      <w:r>
        <w:rPr>
          <w:sz w:val="21"/>
        </w:rPr>
        <w:t xml:space="preserve">3. </w:t>
      </w:r>
      <w:hyperlink r:id="rId116">
        <w:r>
          <w:rPr>
            <w:color w:val="76B800"/>
            <w:sz w:val="21"/>
            <w:u w:val="single" w:color="76B800"/>
          </w:rPr>
          <w:t>https://portals.iucn.org/library/sites/library/files/documents/PAG-010.pdf</w:t>
        </w:r>
      </w:hyperlink>
    </w:p>
    <w:p w14:paraId="7D7AD2CD" w14:textId="77777777" w:rsidR="00A140F3" w:rsidRDefault="000A1679">
      <w:pPr>
        <w:spacing w:before="120" w:line="259" w:lineRule="auto"/>
        <w:ind w:left="2126" w:right="164" w:hanging="567"/>
        <w:rPr>
          <w:sz w:val="21"/>
        </w:rPr>
      </w:pPr>
      <w:r>
        <w:rPr>
          <w:sz w:val="21"/>
        </w:rPr>
        <w:t xml:space="preserve">IUCN (2013) </w:t>
      </w:r>
      <w:r>
        <w:rPr>
          <w:i/>
          <w:sz w:val="21"/>
        </w:rPr>
        <w:t>Guidelines for Applying Protected Area Management Categories</w:t>
      </w:r>
      <w:r>
        <w:rPr>
          <w:sz w:val="21"/>
        </w:rPr>
        <w:t xml:space="preserve">, Edited by </w:t>
      </w:r>
      <w:r>
        <w:rPr>
          <w:sz w:val="21"/>
        </w:rPr>
        <w:t xml:space="preserve">Nigel Dudley. (Complete Title: </w:t>
      </w:r>
      <w:r>
        <w:rPr>
          <w:i/>
          <w:sz w:val="21"/>
        </w:rPr>
        <w:t>Guidelines for applying protected area management categories including IUCN WCPA best practice guidance on recognising protected areas and assigning management categories and governance types</w:t>
      </w:r>
      <w:r>
        <w:rPr>
          <w:sz w:val="21"/>
        </w:rPr>
        <w:t xml:space="preserve">.) </w:t>
      </w:r>
      <w:hyperlink r:id="rId117">
        <w:r>
          <w:rPr>
            <w:color w:val="76B800"/>
            <w:sz w:val="21"/>
            <w:u w:val="single" w:color="76B800"/>
          </w:rPr>
          <w:t>https://portals.iucn.org/library/sites/library/files/documents/PAG-021.pdf</w:t>
        </w:r>
      </w:hyperlink>
    </w:p>
    <w:p w14:paraId="6BF5FDE1" w14:textId="77777777" w:rsidR="00A140F3" w:rsidRDefault="000A1679">
      <w:pPr>
        <w:pStyle w:val="BodyText"/>
        <w:spacing w:before="119"/>
        <w:ind w:left="1560"/>
      </w:pPr>
      <w:r>
        <w:t>Jackson S.E. (2018) ‘Building trust and establishing legitimacy across scientific, water management and</w:t>
      </w:r>
    </w:p>
    <w:p w14:paraId="571980DF" w14:textId="77777777" w:rsidR="00A140F3" w:rsidRDefault="000A1679">
      <w:pPr>
        <w:spacing w:before="20"/>
        <w:ind w:left="2126"/>
        <w:rPr>
          <w:sz w:val="21"/>
        </w:rPr>
      </w:pPr>
      <w:r>
        <w:rPr>
          <w:sz w:val="21"/>
        </w:rPr>
        <w:t xml:space="preserve">Indigenous cultures’, </w:t>
      </w:r>
      <w:r>
        <w:rPr>
          <w:i/>
          <w:sz w:val="21"/>
        </w:rPr>
        <w:t>Australian Journal of Water Resources</w:t>
      </w:r>
      <w:r>
        <w:rPr>
          <w:sz w:val="21"/>
        </w:rPr>
        <w:t>, DOI: 10.1080/13241583.2018.1505994</w:t>
      </w:r>
    </w:p>
    <w:p w14:paraId="0871C6A7" w14:textId="77777777" w:rsidR="00A140F3" w:rsidRDefault="000A1679">
      <w:pPr>
        <w:spacing w:before="140" w:line="261" w:lineRule="auto"/>
        <w:ind w:left="2126" w:right="540" w:hanging="567"/>
        <w:rPr>
          <w:sz w:val="21"/>
        </w:rPr>
      </w:pPr>
      <w:r>
        <w:rPr>
          <w:sz w:val="21"/>
        </w:rPr>
        <w:t xml:space="preserve">Jackson, S.E. and Douglas, M. (2015) ‘Indigenous Engagement in Tropical River Research in Australia: The TRaCK Program’, </w:t>
      </w:r>
      <w:r>
        <w:rPr>
          <w:i/>
          <w:sz w:val="21"/>
        </w:rPr>
        <w:t>The International Indigenous Policy Journal</w:t>
      </w:r>
      <w:r>
        <w:rPr>
          <w:sz w:val="21"/>
        </w:rPr>
        <w:t>, Volume 6, Issue 2, pp. 1-23.</w:t>
      </w:r>
    </w:p>
    <w:p w14:paraId="0FDEADC4" w14:textId="77777777" w:rsidR="00A140F3" w:rsidRDefault="000A1679">
      <w:pPr>
        <w:spacing w:before="116" w:line="259" w:lineRule="auto"/>
        <w:ind w:left="2126" w:right="204" w:hanging="567"/>
        <w:rPr>
          <w:sz w:val="21"/>
        </w:rPr>
      </w:pPr>
      <w:r>
        <w:rPr>
          <w:sz w:val="21"/>
        </w:rPr>
        <w:t xml:space="preserve">Jackson, S., Golson, K., Douglas M. and Morrison, J. (2013) </w:t>
      </w:r>
      <w:r>
        <w:rPr>
          <w:i/>
          <w:sz w:val="21"/>
        </w:rPr>
        <w:t>I</w:t>
      </w:r>
      <w:r>
        <w:rPr>
          <w:i/>
          <w:sz w:val="21"/>
        </w:rPr>
        <w:t>ndigenous engagement in the Tropical Rivers and Coastal Knowledge program: A review of policies, strategies and research activities</w:t>
      </w:r>
      <w:r>
        <w:rPr>
          <w:sz w:val="21"/>
        </w:rPr>
        <w:t xml:space="preserve">, TRaCK, Darwin. </w:t>
      </w:r>
      <w:hyperlink r:id="rId118">
        <w:r>
          <w:rPr>
            <w:color w:val="76B800"/>
            <w:sz w:val="21"/>
            <w:u w:val="single" w:color="76B800"/>
          </w:rPr>
          <w:t>https://www.nespnorthern.edu.au/wp-content/uploads/2016/02/TRaCK-Indigenous-Engagement-</w:t>
        </w:r>
      </w:hyperlink>
      <w:r>
        <w:rPr>
          <w:color w:val="76B800"/>
          <w:sz w:val="21"/>
        </w:rPr>
        <w:t xml:space="preserve"> </w:t>
      </w:r>
      <w:hyperlink r:id="rId119">
        <w:r>
          <w:rPr>
            <w:color w:val="76B800"/>
            <w:sz w:val="21"/>
            <w:u w:val="single" w:color="76B800"/>
          </w:rPr>
          <w:t>Review_June-2013.pdf</w:t>
        </w:r>
      </w:hyperlink>
    </w:p>
    <w:p w14:paraId="6CBCFB69" w14:textId="77777777" w:rsidR="00A140F3" w:rsidRDefault="000A1679">
      <w:pPr>
        <w:pStyle w:val="BodyText"/>
        <w:spacing w:before="119" w:line="259" w:lineRule="auto"/>
        <w:ind w:right="591" w:hanging="567"/>
      </w:pPr>
      <w:r>
        <w:t>J</w:t>
      </w:r>
      <w:r>
        <w:t xml:space="preserve">ackson, W.J., Argent, R.M., </w:t>
      </w:r>
      <w:proofErr w:type="spellStart"/>
      <w:r>
        <w:t>Bax</w:t>
      </w:r>
      <w:proofErr w:type="spellEnd"/>
      <w:r>
        <w:t xml:space="preserve">, N.J., Clark, G.F., Coleman, S., </w:t>
      </w:r>
      <w:proofErr w:type="spellStart"/>
      <w:r>
        <w:t>Cresswell</w:t>
      </w:r>
      <w:proofErr w:type="spellEnd"/>
      <w:r>
        <w:t xml:space="preserve">, I.D., Emmerson, K.M., Evans, K., Hibberd, M.F., Johnston, E.L., </w:t>
      </w:r>
      <w:proofErr w:type="spellStart"/>
      <w:r>
        <w:t>Keywood</w:t>
      </w:r>
      <w:proofErr w:type="spellEnd"/>
      <w:r>
        <w:t xml:space="preserve">, M.D., </w:t>
      </w:r>
      <w:proofErr w:type="spellStart"/>
      <w:r>
        <w:t>Klekociuk</w:t>
      </w:r>
      <w:proofErr w:type="spellEnd"/>
      <w:r>
        <w:t>, A., Mackay, R., Metcalfe, D., Murphy, H.,</w:t>
      </w:r>
    </w:p>
    <w:p w14:paraId="2905E8BA" w14:textId="77777777" w:rsidR="00A140F3" w:rsidRDefault="00A140F3">
      <w:pPr>
        <w:spacing w:line="259" w:lineRule="auto"/>
        <w:sectPr w:rsidR="00A140F3">
          <w:pgSz w:w="11910" w:h="16840"/>
          <w:pgMar w:top="1360" w:right="980" w:bottom="940" w:left="0" w:header="0" w:footer="747" w:gutter="0"/>
          <w:cols w:space="720"/>
        </w:sectPr>
      </w:pPr>
    </w:p>
    <w:p w14:paraId="62BDEB87" w14:textId="77777777" w:rsidR="00A140F3" w:rsidRDefault="000A1679">
      <w:pPr>
        <w:pStyle w:val="BodyText"/>
        <w:spacing w:before="41" w:line="259" w:lineRule="auto"/>
        <w:ind w:right="642"/>
      </w:pPr>
      <w:r>
        <w:lastRenderedPageBreak/>
        <w:t>Rankin, A., Smith, D.C. &amp; Wien</w:t>
      </w:r>
      <w:r>
        <w:t xml:space="preserve">ecke, B. (2017). </w:t>
      </w:r>
      <w:r>
        <w:rPr>
          <w:i/>
        </w:rPr>
        <w:t>Australia state of the environment 2016: overview</w:t>
      </w:r>
      <w:r>
        <w:t xml:space="preserve">, Independent report to the Australian Government Minister for the Environment and Energy, Australian Government Department of the Environment and Energy, Canberra. </w:t>
      </w:r>
      <w:hyperlink r:id="rId120">
        <w:r>
          <w:rPr>
            <w:color w:val="76B800"/>
            <w:u w:val="single" w:color="76B800"/>
          </w:rPr>
          <w:t>https://library.dbca.wa.gov.au/static/FullTextFiles/070234.pdf</w:t>
        </w:r>
      </w:hyperlink>
    </w:p>
    <w:p w14:paraId="2B019095" w14:textId="77777777" w:rsidR="00A140F3" w:rsidRDefault="000A1679">
      <w:pPr>
        <w:spacing w:before="120" w:line="259" w:lineRule="auto"/>
        <w:ind w:left="2126" w:hanging="567"/>
        <w:rPr>
          <w:sz w:val="21"/>
        </w:rPr>
      </w:pPr>
      <w:r>
        <w:rPr>
          <w:sz w:val="21"/>
        </w:rPr>
        <w:t xml:space="preserve">Janke, T. (1999) </w:t>
      </w:r>
      <w:r>
        <w:rPr>
          <w:i/>
          <w:sz w:val="21"/>
        </w:rPr>
        <w:t>Our Culture: Our Future – Report on Australian Indigenous Cultural and Intellectual Property Rights</w:t>
      </w:r>
      <w:r>
        <w:rPr>
          <w:sz w:val="21"/>
        </w:rPr>
        <w:t>. Final Report, Mich</w:t>
      </w:r>
      <w:r>
        <w:rPr>
          <w:sz w:val="21"/>
        </w:rPr>
        <w:t xml:space="preserve">ael </w:t>
      </w:r>
      <w:proofErr w:type="gramStart"/>
      <w:r>
        <w:rPr>
          <w:sz w:val="21"/>
        </w:rPr>
        <w:t>Frankel</w:t>
      </w:r>
      <w:proofErr w:type="gramEnd"/>
      <w:r>
        <w:rPr>
          <w:sz w:val="21"/>
        </w:rPr>
        <w:t xml:space="preserve"> and Company.</w:t>
      </w:r>
    </w:p>
    <w:p w14:paraId="7614653D" w14:textId="77777777" w:rsidR="00A140F3" w:rsidRDefault="000A1679">
      <w:pPr>
        <w:spacing w:before="118" w:line="261" w:lineRule="auto"/>
        <w:ind w:left="2126" w:right="164" w:hanging="567"/>
        <w:rPr>
          <w:sz w:val="21"/>
        </w:rPr>
      </w:pPr>
      <w:r>
        <w:rPr>
          <w:sz w:val="21"/>
        </w:rPr>
        <w:t xml:space="preserve">Janke, T. (2019). </w:t>
      </w:r>
      <w:r>
        <w:rPr>
          <w:i/>
          <w:sz w:val="21"/>
        </w:rPr>
        <w:t>Indigenous governance and cultural property: towards a framework for national guidelines and beneficiary arrangements</w:t>
      </w:r>
      <w:r>
        <w:rPr>
          <w:sz w:val="21"/>
        </w:rPr>
        <w:t>. PhD Thesis, The Australian National University.</w:t>
      </w:r>
    </w:p>
    <w:p w14:paraId="077CCF72" w14:textId="77777777" w:rsidR="00A140F3" w:rsidRDefault="000A1679">
      <w:pPr>
        <w:spacing w:before="116" w:line="259" w:lineRule="auto"/>
        <w:ind w:left="2126" w:right="387" w:hanging="567"/>
        <w:rPr>
          <w:sz w:val="21"/>
        </w:rPr>
      </w:pPr>
      <w:r>
        <w:rPr>
          <w:sz w:val="21"/>
        </w:rPr>
        <w:t xml:space="preserve">Janke, T. and Sentina, M. (2018) </w:t>
      </w:r>
      <w:r>
        <w:rPr>
          <w:i/>
          <w:sz w:val="21"/>
        </w:rPr>
        <w:t>Indigenous Kn</w:t>
      </w:r>
      <w:r>
        <w:rPr>
          <w:i/>
          <w:sz w:val="21"/>
        </w:rPr>
        <w:t>owledge: Issues for Protection and Management</w:t>
      </w:r>
      <w:r>
        <w:rPr>
          <w:sz w:val="21"/>
        </w:rPr>
        <w:t>, Discussion Paper, IP Australia, Commonwealth of Australia, 2018</w:t>
      </w:r>
    </w:p>
    <w:p w14:paraId="5A2F0CAC" w14:textId="77777777" w:rsidR="00A140F3" w:rsidRDefault="000A1679">
      <w:pPr>
        <w:spacing w:before="120" w:line="259" w:lineRule="auto"/>
        <w:ind w:left="2126" w:right="394" w:hanging="567"/>
        <w:rPr>
          <w:sz w:val="21"/>
        </w:rPr>
      </w:pPr>
      <w:r>
        <w:rPr>
          <w:sz w:val="21"/>
        </w:rPr>
        <w:t xml:space="preserve">Kukutai, T and Taylor, J. (2016) </w:t>
      </w:r>
      <w:r>
        <w:rPr>
          <w:i/>
          <w:sz w:val="21"/>
        </w:rPr>
        <w:t>Data sovereignty for Indigenous peoples: Current practice and future needs</w:t>
      </w:r>
      <w:r>
        <w:rPr>
          <w:sz w:val="21"/>
        </w:rPr>
        <w:t>, Chapter 1 in Kukutai, T. and Taylor,</w:t>
      </w:r>
      <w:r>
        <w:rPr>
          <w:sz w:val="21"/>
        </w:rPr>
        <w:t xml:space="preserve"> J. (eds) (2016) </w:t>
      </w:r>
      <w:r>
        <w:rPr>
          <w:i/>
          <w:sz w:val="21"/>
        </w:rPr>
        <w:t>Indigenous Data Sovereignty. Toward an Agenda</w:t>
      </w:r>
      <w:r>
        <w:rPr>
          <w:sz w:val="21"/>
        </w:rPr>
        <w:t xml:space="preserve">. CAEPR Research Monograph No. 38, CAEPR, ANU, Canberra. </w:t>
      </w:r>
      <w:hyperlink r:id="rId121">
        <w:r>
          <w:rPr>
            <w:color w:val="76B800"/>
            <w:sz w:val="21"/>
            <w:u w:val="single" w:color="76B800"/>
          </w:rPr>
          <w:t>https://caepr.cass.anu.e</w:t>
        </w:r>
        <w:r>
          <w:rPr>
            <w:color w:val="76B800"/>
            <w:sz w:val="21"/>
            <w:u w:val="single" w:color="76B800"/>
          </w:rPr>
          <w:t>du.au/research/publications/indigenous-data-sovereignty-toward-agenda</w:t>
        </w:r>
      </w:hyperlink>
    </w:p>
    <w:p w14:paraId="5A060E88" w14:textId="77777777" w:rsidR="00A140F3" w:rsidRDefault="000A1679">
      <w:pPr>
        <w:spacing w:before="120" w:line="259" w:lineRule="auto"/>
        <w:ind w:left="2126" w:right="483" w:hanging="567"/>
        <w:rPr>
          <w:sz w:val="21"/>
        </w:rPr>
      </w:pPr>
      <w:r>
        <w:rPr>
          <w:sz w:val="21"/>
        </w:rPr>
        <w:t xml:space="preserve">Langton, M. (2010) ‘The Estate as Duration: “Being in Place” and Aboriginal Property Relations in Areas of Cape York Peninsula in North Australia’ Chapter 4 in Lee Godden and Maureen Tehan (eds.) </w:t>
      </w:r>
      <w:r>
        <w:rPr>
          <w:i/>
          <w:sz w:val="21"/>
        </w:rPr>
        <w:t>Comparative Perspectives on Communal Lands and Individual Ow</w:t>
      </w:r>
      <w:r>
        <w:rPr>
          <w:i/>
          <w:sz w:val="21"/>
        </w:rPr>
        <w:t>nership: Sustainable Futures</w:t>
      </w:r>
      <w:r>
        <w:rPr>
          <w:sz w:val="21"/>
        </w:rPr>
        <w:t>, Routledge, Oxon.</w:t>
      </w:r>
    </w:p>
    <w:p w14:paraId="35684E66" w14:textId="77777777" w:rsidR="00A140F3" w:rsidRDefault="000A1679">
      <w:pPr>
        <w:pStyle w:val="BodyText"/>
        <w:spacing w:before="119" w:line="259" w:lineRule="auto"/>
        <w:ind w:right="298" w:hanging="567"/>
      </w:pPr>
      <w:r>
        <w:t xml:space="preserve">Larson S., Stoeckl, N. Jarvis, D., Addison, J. Grainger, D., Lui, F.W. </w:t>
      </w:r>
      <w:proofErr w:type="spellStart"/>
      <w:r>
        <w:t>Walalakoo</w:t>
      </w:r>
      <w:proofErr w:type="spellEnd"/>
      <w:r>
        <w:t xml:space="preserve"> Aboriginal Corporation, </w:t>
      </w:r>
      <w:proofErr w:type="spellStart"/>
      <w:r>
        <w:t>Bunuba</w:t>
      </w:r>
      <w:proofErr w:type="spellEnd"/>
      <w:r>
        <w:t xml:space="preserve"> </w:t>
      </w:r>
      <w:proofErr w:type="spellStart"/>
      <w:r>
        <w:t>Dawangarri</w:t>
      </w:r>
      <w:proofErr w:type="spellEnd"/>
      <w:r>
        <w:t xml:space="preserve"> Aboriginal Corporation RNTBC, Ewamian Aboriginal Corporation RNTBC and </w:t>
      </w:r>
      <w:proofErr w:type="spellStart"/>
      <w:r>
        <w:t>Yanunijarra</w:t>
      </w:r>
      <w:proofErr w:type="spellEnd"/>
      <w:r>
        <w:t xml:space="preserve"> Abo</w:t>
      </w:r>
      <w:r>
        <w:t>riginal Corporation RNTBC (2020) ‘Indigenous Land and Sea Management Programs (ILSMPs)</w:t>
      </w:r>
    </w:p>
    <w:p w14:paraId="7D947478" w14:textId="77777777" w:rsidR="00A140F3" w:rsidRDefault="000A1679">
      <w:pPr>
        <w:spacing w:line="261" w:lineRule="auto"/>
        <w:ind w:left="2126"/>
        <w:rPr>
          <w:sz w:val="21"/>
        </w:rPr>
      </w:pPr>
      <w:r>
        <w:rPr>
          <w:sz w:val="21"/>
        </w:rPr>
        <w:t xml:space="preserve">Enhance Wellbeing of Indigenous Australians’, </w:t>
      </w:r>
      <w:r>
        <w:rPr>
          <w:i/>
          <w:sz w:val="21"/>
        </w:rPr>
        <w:t>International Journal of Environmental Research and Public Health</w:t>
      </w:r>
      <w:r>
        <w:rPr>
          <w:sz w:val="21"/>
        </w:rPr>
        <w:t>, Vol. 17 125; doi:10.3390/ijerph17010125.</w:t>
      </w:r>
    </w:p>
    <w:p w14:paraId="4345227E" w14:textId="77777777" w:rsidR="00A140F3" w:rsidRDefault="000A1679">
      <w:pPr>
        <w:spacing w:before="113" w:line="259" w:lineRule="auto"/>
        <w:ind w:left="2126" w:right="776" w:hanging="567"/>
        <w:rPr>
          <w:sz w:val="21"/>
        </w:rPr>
      </w:pPr>
      <w:r>
        <w:rPr>
          <w:sz w:val="21"/>
        </w:rPr>
        <w:t xml:space="preserve">Ley, The Hon </w:t>
      </w:r>
      <w:proofErr w:type="spellStart"/>
      <w:r>
        <w:rPr>
          <w:sz w:val="21"/>
        </w:rPr>
        <w:t>Su</w:t>
      </w:r>
      <w:r>
        <w:rPr>
          <w:sz w:val="21"/>
        </w:rPr>
        <w:t>ssan</w:t>
      </w:r>
      <w:proofErr w:type="spellEnd"/>
      <w:r>
        <w:rPr>
          <w:sz w:val="21"/>
        </w:rPr>
        <w:t xml:space="preserve"> (2020) </w:t>
      </w:r>
      <w:r>
        <w:rPr>
          <w:i/>
          <w:sz w:val="21"/>
        </w:rPr>
        <w:t>National Environmental Science Program – A Message from the Minister</w:t>
      </w:r>
      <w:r>
        <w:rPr>
          <w:sz w:val="21"/>
        </w:rPr>
        <w:t xml:space="preserve">. </w:t>
      </w:r>
      <w:hyperlink r:id="rId122">
        <w:r>
          <w:rPr>
            <w:color w:val="76B800"/>
            <w:sz w:val="21"/>
            <w:u w:val="single" w:color="76B800"/>
          </w:rPr>
          <w:t>https://www.communitygrants.gov.au/grants/national-environmental-sc</w:t>
        </w:r>
        <w:r>
          <w:rPr>
            <w:color w:val="76B800"/>
            <w:sz w:val="21"/>
            <w:u w:val="single" w:color="76B800"/>
          </w:rPr>
          <w:t>ience-program-nesp-2</w:t>
        </w:r>
      </w:hyperlink>
    </w:p>
    <w:p w14:paraId="4E492233" w14:textId="77777777" w:rsidR="00A140F3" w:rsidRDefault="000A1679">
      <w:pPr>
        <w:pStyle w:val="BodyText"/>
        <w:spacing w:before="121" w:line="259" w:lineRule="auto"/>
        <w:ind w:right="175" w:hanging="567"/>
      </w:pPr>
      <w:r>
        <w:t xml:space="preserve">Lincoln, G., B.J. Austin, R.J. Dobbs, D. Mathews, D. Oades, A. </w:t>
      </w:r>
      <w:proofErr w:type="spellStart"/>
      <w:r>
        <w:t>Wiggan</w:t>
      </w:r>
      <w:proofErr w:type="spellEnd"/>
      <w:r>
        <w:t xml:space="preserve">, S. Bayley, J. Edgar, T. King, K. George, J. Mansfield, J. Melbourne, T. Vigilante with the Balanggarra, Bardi Jawi, Dambimangari, Karajarri, Nyul </w:t>
      </w:r>
      <w:proofErr w:type="spellStart"/>
      <w:r>
        <w:t>Nyul</w:t>
      </w:r>
      <w:proofErr w:type="spellEnd"/>
      <w:r>
        <w:t xml:space="preserve">, </w:t>
      </w:r>
      <w:proofErr w:type="spellStart"/>
      <w:r>
        <w:t>Wunambal</w:t>
      </w:r>
      <w:proofErr w:type="spellEnd"/>
      <w:r>
        <w:t xml:space="preserve"> </w:t>
      </w:r>
      <w:proofErr w:type="spellStart"/>
      <w:r>
        <w:t>Gaa</w:t>
      </w:r>
      <w:r>
        <w:t>mbera</w:t>
      </w:r>
      <w:proofErr w:type="spellEnd"/>
      <w:r>
        <w:t xml:space="preserve"> &amp; Yawuru Traditional Owners (2017) </w:t>
      </w:r>
      <w:r>
        <w:rPr>
          <w:i/>
        </w:rPr>
        <w:t>Collaborative Science on Kimberley Saltwater Country - A Guide for Researchers V17.03</w:t>
      </w:r>
      <w:r>
        <w:t>. Prepared by the Kimberley Land Council for the Kimberley Indigenous Saltwater Science Project (KISSP), Western Australian Marine</w:t>
      </w:r>
      <w:r>
        <w:t xml:space="preserve"> Science Institute (WAMSI). Broome July 2017. </w:t>
      </w:r>
      <w:hyperlink r:id="rId123">
        <w:r>
          <w:rPr>
            <w:color w:val="76B800"/>
            <w:u w:val="single" w:color="76B800"/>
          </w:rPr>
          <w:t>https://www.wamsi.org.au/sites/wamsi.org.au/files/files/Guide%20to%20Collaborative%20Science%</w:t>
        </w:r>
        <w:r>
          <w:rPr>
            <w:color w:val="76B800"/>
            <w:u w:val="single" w:color="76B800"/>
          </w:rPr>
          <w:t>2</w:t>
        </w:r>
      </w:hyperlink>
      <w:r>
        <w:rPr>
          <w:color w:val="76B800"/>
        </w:rPr>
        <w:t xml:space="preserve"> </w:t>
      </w:r>
      <w:hyperlink r:id="rId124">
        <w:r>
          <w:rPr>
            <w:color w:val="76B800"/>
            <w:u w:val="single" w:color="76B800"/>
          </w:rPr>
          <w:t>0on%20Kimberley%20Saltwater%20Country%20V17_3_2.pdf</w:t>
        </w:r>
      </w:hyperlink>
    </w:p>
    <w:p w14:paraId="66B1E3FA" w14:textId="77777777" w:rsidR="00A140F3" w:rsidRDefault="000A1679">
      <w:pPr>
        <w:spacing w:before="118" w:line="259" w:lineRule="auto"/>
        <w:ind w:left="2126" w:right="134" w:hanging="567"/>
        <w:rPr>
          <w:sz w:val="21"/>
        </w:rPr>
      </w:pPr>
      <w:r>
        <w:rPr>
          <w:sz w:val="21"/>
        </w:rPr>
        <w:t xml:space="preserve">Lincoln, G. and Hedge, P. (2019) </w:t>
      </w:r>
      <w:r>
        <w:rPr>
          <w:i/>
          <w:sz w:val="21"/>
        </w:rPr>
        <w:t>Prom</w:t>
      </w:r>
      <w:r>
        <w:rPr>
          <w:i/>
          <w:sz w:val="21"/>
        </w:rPr>
        <w:t>oting partnerships for Sea Country Research and Monitoring in Western Australia: A snapshot of Indigenous, science and management agency partners</w:t>
      </w:r>
      <w:r>
        <w:rPr>
          <w:sz w:val="21"/>
        </w:rPr>
        <w:t xml:space="preserve">. </w:t>
      </w:r>
      <w:hyperlink r:id="rId125">
        <w:r>
          <w:rPr>
            <w:color w:val="76B800"/>
            <w:sz w:val="21"/>
            <w:u w:val="single" w:color="76B800"/>
          </w:rPr>
          <w:t>https://www.nespmarine.edu.au/document/promoting-partnerships-sea-country-research-and-</w:t>
        </w:r>
      </w:hyperlink>
      <w:r>
        <w:rPr>
          <w:color w:val="76B800"/>
          <w:sz w:val="21"/>
        </w:rPr>
        <w:t xml:space="preserve"> </w:t>
      </w:r>
      <w:hyperlink r:id="rId126">
        <w:r>
          <w:rPr>
            <w:color w:val="76B800"/>
            <w:sz w:val="21"/>
            <w:u w:val="single" w:color="76B800"/>
          </w:rPr>
          <w:t>monitoring-western-</w:t>
        </w:r>
        <w:proofErr w:type="spellStart"/>
        <w:r>
          <w:rPr>
            <w:color w:val="76B800"/>
            <w:sz w:val="21"/>
            <w:u w:val="single" w:color="76B800"/>
          </w:rPr>
          <w:t>australia</w:t>
        </w:r>
        <w:proofErr w:type="spellEnd"/>
        <w:r>
          <w:rPr>
            <w:color w:val="76B800"/>
            <w:sz w:val="21"/>
            <w:u w:val="single" w:color="76B800"/>
          </w:rPr>
          <w:t>-snapshot</w:t>
        </w:r>
      </w:hyperlink>
    </w:p>
    <w:p w14:paraId="5183EBC6" w14:textId="77777777" w:rsidR="00A140F3" w:rsidRDefault="000A1679">
      <w:pPr>
        <w:pStyle w:val="BodyText"/>
        <w:spacing w:before="119" w:line="259" w:lineRule="auto"/>
        <w:ind w:right="224" w:hanging="567"/>
      </w:pPr>
      <w:r>
        <w:t xml:space="preserve">Mann, M., Cooms, S. and Schmider, J. (2019) </w:t>
      </w:r>
      <w:r>
        <w:rPr>
          <w:i/>
        </w:rPr>
        <w:t>Traditional Custodians as Researchers: Experiences of researching with our Mob on our Country</w:t>
      </w:r>
      <w:r>
        <w:t>, Presentation to the Australian Institute of Aboriginal and Torres St</w:t>
      </w:r>
      <w:r>
        <w:t xml:space="preserve">rait Islander Studies conference July 2019. </w:t>
      </w:r>
      <w:hyperlink r:id="rId127">
        <w:r>
          <w:rPr>
            <w:color w:val="76B800"/>
            <w:u w:val="single" w:color="76B800"/>
          </w:rPr>
          <w:t>https://aiatsis.gov.au/publications/presentations/traditional-cu</w:t>
        </w:r>
        <w:r>
          <w:rPr>
            <w:color w:val="76B800"/>
            <w:u w:val="single" w:color="76B800"/>
          </w:rPr>
          <w:t>stodians-researchers-experiences-</w:t>
        </w:r>
      </w:hyperlink>
      <w:r>
        <w:rPr>
          <w:color w:val="76B800"/>
        </w:rPr>
        <w:t xml:space="preserve"> </w:t>
      </w:r>
      <w:hyperlink r:id="rId128">
        <w:r>
          <w:rPr>
            <w:color w:val="76B800"/>
            <w:u w:val="single" w:color="76B800"/>
          </w:rPr>
          <w:t>researching-our-mob-our-country</w:t>
        </w:r>
        <w:r>
          <w:rPr>
            <w:color w:val="76B800"/>
          </w:rPr>
          <w:t xml:space="preserve"> </w:t>
        </w:r>
      </w:hyperlink>
      <w:r>
        <w:t xml:space="preserve">and </w:t>
      </w:r>
      <w:hyperlink r:id="rId129">
        <w:r>
          <w:rPr>
            <w:color w:val="76B800"/>
            <w:u w:val="single" w:color="76B800"/>
          </w:rPr>
          <w:t>https://aiatsis.gov.au/sites/default/files/docs/presentations/traditional_custodians_as_researchers_e</w:t>
        </w:r>
      </w:hyperlink>
      <w:r>
        <w:rPr>
          <w:color w:val="76B800"/>
        </w:rPr>
        <w:t xml:space="preserve"> </w:t>
      </w:r>
      <w:hyperlink r:id="rId130">
        <w:r>
          <w:rPr>
            <w:color w:val="76B800"/>
            <w:u w:val="single" w:color="76B800"/>
          </w:rPr>
          <w:t>xperiences_of_researching_with_our_mob_on_our_country.pdf</w:t>
        </w:r>
      </w:hyperlink>
    </w:p>
    <w:p w14:paraId="4CF8F1BB" w14:textId="77777777" w:rsidR="00A140F3" w:rsidRDefault="000A1679">
      <w:pPr>
        <w:spacing w:before="119" w:line="259" w:lineRule="auto"/>
        <w:ind w:left="2126" w:right="694" w:hanging="567"/>
        <w:rPr>
          <w:sz w:val="21"/>
        </w:rPr>
      </w:pPr>
      <w:r>
        <w:rPr>
          <w:sz w:val="21"/>
        </w:rPr>
        <w:t xml:space="preserve">MB Hub (2015) </w:t>
      </w:r>
      <w:r>
        <w:rPr>
          <w:i/>
          <w:sz w:val="21"/>
        </w:rPr>
        <w:t>Indigenous Engagemen</w:t>
      </w:r>
      <w:r>
        <w:rPr>
          <w:i/>
          <w:sz w:val="21"/>
        </w:rPr>
        <w:t>t and Participation Strategy</w:t>
      </w:r>
      <w:r>
        <w:rPr>
          <w:sz w:val="21"/>
        </w:rPr>
        <w:t xml:space="preserve">, Version 1.1, November. </w:t>
      </w:r>
      <w:hyperlink r:id="rId131">
        <w:r>
          <w:rPr>
            <w:color w:val="76B800"/>
            <w:sz w:val="21"/>
            <w:u w:val="single" w:color="76B800"/>
          </w:rPr>
          <w:t>https://www.nespmarine.edu.au/document/indigenous-engagement-and-participation-strategy</w:t>
        </w:r>
      </w:hyperlink>
    </w:p>
    <w:p w14:paraId="055E74DE" w14:textId="77777777" w:rsidR="00A140F3" w:rsidRDefault="00A140F3">
      <w:pPr>
        <w:spacing w:line="259" w:lineRule="auto"/>
        <w:rPr>
          <w:sz w:val="21"/>
        </w:rPr>
        <w:sectPr w:rsidR="00A140F3">
          <w:pgSz w:w="11910" w:h="16840"/>
          <w:pgMar w:top="1360" w:right="980" w:bottom="940" w:left="0" w:header="0" w:footer="747" w:gutter="0"/>
          <w:cols w:space="720"/>
        </w:sectPr>
      </w:pPr>
    </w:p>
    <w:p w14:paraId="13B62BA3" w14:textId="77777777" w:rsidR="00A140F3" w:rsidRDefault="000A1679">
      <w:pPr>
        <w:spacing w:before="41" w:line="259" w:lineRule="auto"/>
        <w:ind w:left="2126" w:right="175" w:hanging="567"/>
        <w:rPr>
          <w:sz w:val="21"/>
        </w:rPr>
      </w:pPr>
      <w:r>
        <w:rPr>
          <w:sz w:val="21"/>
        </w:rPr>
        <w:lastRenderedPageBreak/>
        <w:t xml:space="preserve">MDBA (Murray Darling Basin Authority (2019) </w:t>
      </w:r>
      <w:r>
        <w:rPr>
          <w:i/>
          <w:sz w:val="21"/>
        </w:rPr>
        <w:t>General overview – update of the Basin-wide environmental watering strategy</w:t>
      </w:r>
      <w:r>
        <w:rPr>
          <w:sz w:val="21"/>
        </w:rPr>
        <w:t xml:space="preserve">, August 2019. </w:t>
      </w:r>
      <w:hyperlink r:id="rId132">
        <w:r>
          <w:rPr>
            <w:color w:val="76B800"/>
            <w:sz w:val="21"/>
            <w:u w:val="single" w:color="76B800"/>
          </w:rPr>
          <w:t>https://www.mdba.gov.au/sites/default/files/pubs/general-overview-</w:t>
        </w:r>
      </w:hyperlink>
      <w:r>
        <w:rPr>
          <w:color w:val="76B800"/>
          <w:sz w:val="21"/>
        </w:rPr>
        <w:t xml:space="preserve"> </w:t>
      </w:r>
      <w:hyperlink r:id="rId133">
        <w:r>
          <w:rPr>
            <w:color w:val="76B800"/>
            <w:sz w:val="21"/>
            <w:u w:val="single" w:color="76B800"/>
          </w:rPr>
          <w:t>update-of-the-basin-wide-environmental-watering-strategy-august-2019.pdf</w:t>
        </w:r>
      </w:hyperlink>
    </w:p>
    <w:p w14:paraId="4EB4CE87" w14:textId="77777777" w:rsidR="00A140F3" w:rsidRDefault="000A1679">
      <w:pPr>
        <w:pStyle w:val="BodyText"/>
        <w:spacing w:before="121" w:line="259" w:lineRule="auto"/>
        <w:ind w:right="222" w:hanging="567"/>
      </w:pPr>
      <w:r>
        <w:t xml:space="preserve">Mora, C., </w:t>
      </w:r>
      <w:proofErr w:type="spellStart"/>
      <w:r>
        <w:t>Tittensor</w:t>
      </w:r>
      <w:proofErr w:type="spellEnd"/>
      <w:r>
        <w:t xml:space="preserve">, D.P., </w:t>
      </w:r>
      <w:proofErr w:type="spellStart"/>
      <w:r>
        <w:t>Adl</w:t>
      </w:r>
      <w:proofErr w:type="spellEnd"/>
      <w:r>
        <w:t xml:space="preserve">, S., Simpson, A.G.B., Worm, B. (2011) How many species are there on earth and in the ocean? </w:t>
      </w:r>
      <w:proofErr w:type="spellStart"/>
      <w:r>
        <w:rPr>
          <w:i/>
        </w:rPr>
        <w:t>PLoS</w:t>
      </w:r>
      <w:proofErr w:type="spellEnd"/>
      <w:r>
        <w:rPr>
          <w:i/>
        </w:rPr>
        <w:t xml:space="preserve"> Biol </w:t>
      </w:r>
      <w:r>
        <w:t>9, e1001127. doi:10.1371/journal. pbio.100112.</w:t>
      </w:r>
    </w:p>
    <w:p w14:paraId="0963E15F" w14:textId="77777777" w:rsidR="00A140F3" w:rsidRDefault="000A1679">
      <w:pPr>
        <w:pStyle w:val="BodyText"/>
        <w:spacing w:before="118" w:line="259" w:lineRule="auto"/>
        <w:ind w:right="171" w:hanging="567"/>
      </w:pPr>
      <w:r>
        <w:t xml:space="preserve">Morgan M, Morgan-Bulled D, Hopkins M, Hill R, Talbot L, Lyons P, Sheppard M, </w:t>
      </w:r>
      <w:proofErr w:type="spellStart"/>
      <w:r>
        <w:t>Gorring</w:t>
      </w:r>
      <w:proofErr w:type="spellEnd"/>
      <w:r>
        <w:t xml:space="preserve"> A, Johnston S, Baldwin L, Karoly D, </w:t>
      </w:r>
      <w:proofErr w:type="spellStart"/>
      <w:r>
        <w:t>Bullio</w:t>
      </w:r>
      <w:proofErr w:type="spellEnd"/>
      <w:r>
        <w:t xml:space="preserve"> R, </w:t>
      </w:r>
      <w:proofErr w:type="spellStart"/>
      <w:r>
        <w:t>Bolzenius</w:t>
      </w:r>
      <w:proofErr w:type="spellEnd"/>
      <w:r>
        <w:t xml:space="preserve"> J, Brady L, </w:t>
      </w:r>
      <w:proofErr w:type="spellStart"/>
      <w:r>
        <w:t>Bux</w:t>
      </w:r>
      <w:proofErr w:type="spellEnd"/>
      <w:r>
        <w:t xml:space="preserve"> J, </w:t>
      </w:r>
      <w:proofErr w:type="spellStart"/>
      <w:r>
        <w:t>Clubb</w:t>
      </w:r>
      <w:proofErr w:type="spellEnd"/>
      <w:r>
        <w:t xml:space="preserve"> K, </w:t>
      </w:r>
      <w:proofErr w:type="spellStart"/>
      <w:r>
        <w:t>Clubb</w:t>
      </w:r>
      <w:proofErr w:type="spellEnd"/>
      <w:r>
        <w:t xml:space="preserve"> R, </w:t>
      </w:r>
      <w:proofErr w:type="spellStart"/>
      <w:r>
        <w:t>Clubb</w:t>
      </w:r>
      <w:proofErr w:type="spellEnd"/>
      <w:r>
        <w:t xml:space="preserve"> Z, Cooper S, Cushion A,</w:t>
      </w:r>
      <w:r>
        <w:rPr>
          <w:spacing w:val="-3"/>
        </w:rPr>
        <w:t xml:space="preserve"> </w:t>
      </w:r>
      <w:r>
        <w:t>Neal</w:t>
      </w:r>
      <w:r>
        <w:rPr>
          <w:spacing w:val="-2"/>
        </w:rPr>
        <w:t xml:space="preserve"> </w:t>
      </w:r>
      <w:r>
        <w:t>DP,</w:t>
      </w:r>
      <w:r>
        <w:rPr>
          <w:spacing w:val="-2"/>
        </w:rPr>
        <w:t xml:space="preserve"> </w:t>
      </w:r>
      <w:proofErr w:type="spellStart"/>
      <w:r>
        <w:t>Flugge</w:t>
      </w:r>
      <w:proofErr w:type="spellEnd"/>
      <w:r>
        <w:rPr>
          <w:spacing w:val="-1"/>
        </w:rPr>
        <w:t xml:space="preserve"> </w:t>
      </w:r>
      <w:r>
        <w:t>K,</w:t>
      </w:r>
      <w:r>
        <w:rPr>
          <w:spacing w:val="-2"/>
        </w:rPr>
        <w:t xml:space="preserve"> </w:t>
      </w:r>
      <w:r>
        <w:t>Fourmile</w:t>
      </w:r>
      <w:r>
        <w:rPr>
          <w:spacing w:val="-2"/>
        </w:rPr>
        <w:t xml:space="preserve"> </w:t>
      </w:r>
      <w:r>
        <w:t>J,</w:t>
      </w:r>
      <w:r>
        <w:rPr>
          <w:spacing w:val="-2"/>
        </w:rPr>
        <w:t xml:space="preserve"> </w:t>
      </w:r>
      <w:r>
        <w:t>Gilbert</w:t>
      </w:r>
      <w:r>
        <w:rPr>
          <w:spacing w:val="-3"/>
        </w:rPr>
        <w:t xml:space="preserve"> </w:t>
      </w:r>
      <w:r>
        <w:t>J,</w:t>
      </w:r>
      <w:r>
        <w:rPr>
          <w:spacing w:val="-1"/>
        </w:rPr>
        <w:t xml:space="preserve"> </w:t>
      </w:r>
      <w:r>
        <w:t>Gilber</w:t>
      </w:r>
      <w:r>
        <w:t>t</w:t>
      </w:r>
      <w:r>
        <w:rPr>
          <w:spacing w:val="-1"/>
        </w:rPr>
        <w:t xml:space="preserve"> </w:t>
      </w:r>
      <w:r>
        <w:t>R, Gilbert</w:t>
      </w:r>
      <w:r>
        <w:rPr>
          <w:spacing w:val="-2"/>
        </w:rPr>
        <w:t xml:space="preserve"> </w:t>
      </w:r>
      <w:r>
        <w:t xml:space="preserve">Z, </w:t>
      </w:r>
      <w:proofErr w:type="spellStart"/>
      <w:r>
        <w:t>Gudju</w:t>
      </w:r>
      <w:proofErr w:type="spellEnd"/>
      <w:r>
        <w:rPr>
          <w:spacing w:val="-3"/>
        </w:rPr>
        <w:t xml:space="preserve"> </w:t>
      </w:r>
      <w:proofErr w:type="spellStart"/>
      <w:r>
        <w:t>Gudju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Jakobi</w:t>
      </w:r>
      <w:proofErr w:type="spellEnd"/>
      <w:r>
        <w:rPr>
          <w:spacing w:val="-2"/>
        </w:rPr>
        <w:t xml:space="preserve"> </w:t>
      </w:r>
      <w:r>
        <w:t>C,</w:t>
      </w:r>
      <w:r>
        <w:rPr>
          <w:spacing w:val="-3"/>
        </w:rPr>
        <w:t xml:space="preserve"> </w:t>
      </w:r>
      <w:r>
        <w:t>James</w:t>
      </w:r>
      <w:r>
        <w:rPr>
          <w:spacing w:val="-1"/>
        </w:rPr>
        <w:t xml:space="preserve"> </w:t>
      </w:r>
      <w:r>
        <w:t>L,</w:t>
      </w:r>
      <w:r>
        <w:rPr>
          <w:spacing w:val="-2"/>
        </w:rPr>
        <w:t xml:space="preserve"> </w:t>
      </w:r>
      <w:r>
        <w:t>Joseph</w:t>
      </w:r>
      <w:r>
        <w:rPr>
          <w:spacing w:val="-3"/>
        </w:rPr>
        <w:t xml:space="preserve"> </w:t>
      </w:r>
      <w:r>
        <w:t xml:space="preserve">J, Kerr B, </w:t>
      </w:r>
      <w:proofErr w:type="spellStart"/>
      <w:r>
        <w:t>Kulka</w:t>
      </w:r>
      <w:proofErr w:type="spellEnd"/>
      <w:r>
        <w:t xml:space="preserve"> A, </w:t>
      </w:r>
      <w:proofErr w:type="spellStart"/>
      <w:r>
        <w:t>Lawerence</w:t>
      </w:r>
      <w:proofErr w:type="spellEnd"/>
      <w:r>
        <w:t xml:space="preserve"> M, </w:t>
      </w:r>
      <w:proofErr w:type="spellStart"/>
      <w:r>
        <w:t>Liezenga</w:t>
      </w:r>
      <w:proofErr w:type="spellEnd"/>
      <w:r>
        <w:t xml:space="preserve"> K, Locke J, </w:t>
      </w:r>
      <w:proofErr w:type="spellStart"/>
      <w:r>
        <w:t>McNeair</w:t>
      </w:r>
      <w:proofErr w:type="spellEnd"/>
      <w:r>
        <w:t xml:space="preserve"> B, Martin J, Morgan G, </w:t>
      </w:r>
      <w:proofErr w:type="spellStart"/>
      <w:r>
        <w:t>Mumbulla</w:t>
      </w:r>
      <w:proofErr w:type="spellEnd"/>
      <w:r>
        <w:t xml:space="preserve"> M, Pattison A, Pattison M, Power A, </w:t>
      </w:r>
      <w:proofErr w:type="spellStart"/>
      <w:r>
        <w:t>Romagnoli</w:t>
      </w:r>
      <w:proofErr w:type="spellEnd"/>
      <w:r>
        <w:t xml:space="preserve"> Z, Steffensen K, Stuart H, Thompson S, Turpin G, Walker C, </w:t>
      </w:r>
      <w:proofErr w:type="spellStart"/>
      <w:r>
        <w:t>Wa</w:t>
      </w:r>
      <w:r>
        <w:t>son</w:t>
      </w:r>
      <w:proofErr w:type="spellEnd"/>
      <w:r>
        <w:t xml:space="preserve"> S, Watkins S, Willis K, Wilson J, </w:t>
      </w:r>
      <w:proofErr w:type="spellStart"/>
      <w:r>
        <w:t>Whyman</w:t>
      </w:r>
      <w:proofErr w:type="spellEnd"/>
      <w:r>
        <w:t xml:space="preserve"> D, Chung C, </w:t>
      </w:r>
      <w:proofErr w:type="spellStart"/>
      <w:r>
        <w:t>Dobrohotoff</w:t>
      </w:r>
      <w:proofErr w:type="spellEnd"/>
      <w:r>
        <w:t xml:space="preserve"> P, </w:t>
      </w:r>
      <w:proofErr w:type="spellStart"/>
      <w:r>
        <w:t>Marsland</w:t>
      </w:r>
      <w:proofErr w:type="spellEnd"/>
      <w:r>
        <w:t xml:space="preserve"> S, Moise A, Ramsay H, </w:t>
      </w:r>
      <w:proofErr w:type="spellStart"/>
      <w:r>
        <w:t>Trenham</w:t>
      </w:r>
      <w:proofErr w:type="spellEnd"/>
      <w:r>
        <w:t xml:space="preserve"> C, Wilson B. (2019) </w:t>
      </w:r>
      <w:r>
        <w:rPr>
          <w:i/>
        </w:rPr>
        <w:t xml:space="preserve">National Indigenous Dialogue on Climate Change. </w:t>
      </w:r>
      <w:r>
        <w:t>Earth Systems and Climate Change Hub Report No. 11, NESP Earth Systems and Cl</w:t>
      </w:r>
      <w:r>
        <w:t>imate Change Hub, Australia.</w:t>
      </w:r>
    </w:p>
    <w:p w14:paraId="57C9A232" w14:textId="77777777" w:rsidR="00A140F3" w:rsidRDefault="000A1679">
      <w:pPr>
        <w:spacing w:before="120" w:line="259" w:lineRule="auto"/>
        <w:ind w:left="2126" w:hanging="567"/>
        <w:rPr>
          <w:sz w:val="21"/>
        </w:rPr>
      </w:pPr>
      <w:r>
        <w:rPr>
          <w:sz w:val="21"/>
        </w:rPr>
        <w:t xml:space="preserve">Mouthaan, R., Buchanan, S., Sweeney, M. 2020. </w:t>
      </w:r>
      <w:r>
        <w:rPr>
          <w:i/>
          <w:sz w:val="21"/>
        </w:rPr>
        <w:t>Land access and Indigenous engagement for Australian geoscience</w:t>
      </w:r>
      <w:r>
        <w:rPr>
          <w:sz w:val="21"/>
        </w:rPr>
        <w:t xml:space="preserve">. Geoscience Australia, Canberra. </w:t>
      </w:r>
      <w:hyperlink r:id="rId134">
        <w:r>
          <w:rPr>
            <w:color w:val="76B800"/>
            <w:sz w:val="21"/>
            <w:u w:val="single" w:color="76B800"/>
          </w:rPr>
          <w:t>http://dx.doi.org/10.11636/1329</w:t>
        </w:r>
        <w:r>
          <w:rPr>
            <w:color w:val="76B800"/>
            <w:sz w:val="21"/>
            <w:u w:val="single" w:color="76B800"/>
          </w:rPr>
          <w:t>81</w:t>
        </w:r>
        <w:r>
          <w:rPr>
            <w:sz w:val="21"/>
          </w:rPr>
          <w:t>.</w:t>
        </w:r>
      </w:hyperlink>
    </w:p>
    <w:p w14:paraId="6D604A34" w14:textId="77777777" w:rsidR="00A140F3" w:rsidRDefault="000A1679">
      <w:pPr>
        <w:spacing w:before="118" w:line="259" w:lineRule="auto"/>
        <w:ind w:left="2126" w:right="291" w:hanging="567"/>
        <w:rPr>
          <w:sz w:val="21"/>
        </w:rPr>
      </w:pPr>
      <w:r>
        <w:rPr>
          <w:sz w:val="21"/>
        </w:rPr>
        <w:t xml:space="preserve">NAER Hub (2016a) </w:t>
      </w:r>
      <w:r>
        <w:rPr>
          <w:i/>
          <w:sz w:val="21"/>
        </w:rPr>
        <w:t>NAER Indigenous Research Collaboration Strategy</w:t>
      </w:r>
      <w:r>
        <w:rPr>
          <w:sz w:val="21"/>
        </w:rPr>
        <w:t>, NAER Hub, August, (Copy provided by NAER Hub).</w:t>
      </w:r>
    </w:p>
    <w:p w14:paraId="220B9844" w14:textId="77777777" w:rsidR="00A140F3" w:rsidRDefault="000A1679">
      <w:pPr>
        <w:spacing w:before="121" w:line="259" w:lineRule="auto"/>
        <w:ind w:left="2126" w:right="566" w:hanging="567"/>
        <w:rPr>
          <w:sz w:val="21"/>
        </w:rPr>
      </w:pPr>
      <w:r>
        <w:rPr>
          <w:sz w:val="21"/>
        </w:rPr>
        <w:t xml:space="preserve">NAER Hub (2016b) </w:t>
      </w:r>
      <w:r>
        <w:rPr>
          <w:i/>
          <w:sz w:val="21"/>
        </w:rPr>
        <w:t>Research priorities for Indigenous Protected Areas across northern Australia</w:t>
      </w:r>
      <w:r>
        <w:rPr>
          <w:sz w:val="21"/>
        </w:rPr>
        <w:t xml:space="preserve">. Project Summary. </w:t>
      </w:r>
      <w:hyperlink r:id="rId135">
        <w:r>
          <w:rPr>
            <w:color w:val="76B800"/>
            <w:sz w:val="21"/>
            <w:u w:val="single" w:color="76B800"/>
          </w:rPr>
          <w:t>https://nespnort.wpengine.com/wp-content/uploads/2016/08/Research-priorities-for-</w:t>
        </w:r>
      </w:hyperlink>
      <w:r>
        <w:rPr>
          <w:color w:val="76B800"/>
          <w:sz w:val="21"/>
        </w:rPr>
        <w:t xml:space="preserve"> </w:t>
      </w:r>
      <w:hyperlink r:id="rId136">
        <w:r>
          <w:rPr>
            <w:color w:val="76B800"/>
            <w:sz w:val="21"/>
            <w:u w:val="single" w:color="76B800"/>
          </w:rPr>
          <w:t>IPAs-across-northern-Australia-4-page-project-summary-14Oct2016-WEB-1.pdf</w:t>
        </w:r>
      </w:hyperlink>
    </w:p>
    <w:p w14:paraId="31DD276B" w14:textId="77777777" w:rsidR="00A140F3" w:rsidRDefault="000A1679">
      <w:pPr>
        <w:spacing w:before="117" w:line="259" w:lineRule="auto"/>
        <w:ind w:left="2126" w:right="560" w:hanging="567"/>
        <w:rPr>
          <w:sz w:val="21"/>
        </w:rPr>
      </w:pPr>
      <w:r>
        <w:rPr>
          <w:sz w:val="21"/>
        </w:rPr>
        <w:t xml:space="preserve">NHMRC, ARC and UA (2018a) </w:t>
      </w:r>
      <w:r>
        <w:rPr>
          <w:i/>
          <w:sz w:val="21"/>
        </w:rPr>
        <w:t xml:space="preserve">National </w:t>
      </w:r>
      <w:r>
        <w:rPr>
          <w:i/>
          <w:sz w:val="21"/>
        </w:rPr>
        <w:t xml:space="preserve">Statement on Ethical Conduct in Human Research 2007 (Updated 2018) </w:t>
      </w:r>
      <w:r>
        <w:rPr>
          <w:sz w:val="21"/>
        </w:rPr>
        <w:t xml:space="preserve">(the National Statement) (The. Commonwealth of Australia, Canberra. </w:t>
      </w:r>
      <w:hyperlink r:id="rId137">
        <w:r>
          <w:rPr>
            <w:color w:val="76B800"/>
            <w:sz w:val="21"/>
            <w:u w:val="single" w:color="76B800"/>
          </w:rPr>
          <w:t>https://www.nhmrc.gov.au/about-us/publications/national-statement-ethical-conduct-human-</w:t>
        </w:r>
      </w:hyperlink>
      <w:r>
        <w:rPr>
          <w:color w:val="76B800"/>
          <w:sz w:val="21"/>
        </w:rPr>
        <w:t xml:space="preserve"> </w:t>
      </w:r>
      <w:hyperlink r:id="rId138">
        <w:r>
          <w:rPr>
            <w:color w:val="76B800"/>
            <w:sz w:val="21"/>
            <w:u w:val="single" w:color="76B800"/>
          </w:rPr>
          <w:t>research-2007-updated-2018</w:t>
        </w:r>
      </w:hyperlink>
    </w:p>
    <w:p w14:paraId="0C3E0EFD" w14:textId="77777777" w:rsidR="00A140F3" w:rsidRDefault="000A1679">
      <w:pPr>
        <w:pStyle w:val="BodyText"/>
        <w:spacing w:before="122" w:line="259" w:lineRule="auto"/>
        <w:ind w:right="947" w:hanging="567"/>
      </w:pPr>
      <w:r>
        <w:t xml:space="preserve">NHMRC, ARC, and UA (2018b) </w:t>
      </w:r>
      <w:r>
        <w:rPr>
          <w:i/>
        </w:rPr>
        <w:t xml:space="preserve">Australian Code for the Responsible Conduct of Research </w:t>
      </w:r>
      <w:r>
        <w:t xml:space="preserve">(the Code of Conduct) Commonwealth of Australia, Canberra. </w:t>
      </w:r>
      <w:hyperlink r:id="rId139" w:anchor="block-views-block-file-attachments-content-block-1">
        <w:r>
          <w:rPr>
            <w:color w:val="76B800"/>
            <w:u w:val="single" w:color="76B800"/>
          </w:rPr>
          <w:t>https://www.nhmrc.gov.au/about-</w:t>
        </w:r>
      </w:hyperlink>
      <w:r>
        <w:rPr>
          <w:color w:val="76B800"/>
        </w:rPr>
        <w:t xml:space="preserve"> </w:t>
      </w:r>
      <w:hyperlink r:id="rId140" w:anchor="block-views-block-file-attachments-content-block-1">
        <w:r>
          <w:rPr>
            <w:color w:val="76B800"/>
            <w:u w:val="single" w:color="76B800"/>
          </w:rPr>
          <w:t>us/publications/australian-code-responsible-conduct-research-2018#block-views-block-file-</w:t>
        </w:r>
      </w:hyperlink>
      <w:r>
        <w:rPr>
          <w:color w:val="76B800"/>
        </w:rPr>
        <w:t xml:space="preserve"> </w:t>
      </w:r>
      <w:hyperlink r:id="rId141" w:anchor="block-views-block-file-attachments-content-block-1">
        <w:r>
          <w:rPr>
            <w:color w:val="76B800"/>
            <w:u w:val="single" w:color="76B800"/>
          </w:rPr>
          <w:t>attachments-content-block-1</w:t>
        </w:r>
      </w:hyperlink>
    </w:p>
    <w:p w14:paraId="43D1AE97" w14:textId="77777777" w:rsidR="00A140F3" w:rsidRDefault="000A1679">
      <w:pPr>
        <w:spacing w:before="119" w:line="259" w:lineRule="auto"/>
        <w:ind w:left="2126" w:right="422" w:hanging="567"/>
        <w:rPr>
          <w:sz w:val="21"/>
        </w:rPr>
      </w:pPr>
      <w:r>
        <w:rPr>
          <w:sz w:val="21"/>
        </w:rPr>
        <w:t xml:space="preserve">NHMRC (2014) </w:t>
      </w:r>
      <w:r>
        <w:rPr>
          <w:i/>
          <w:sz w:val="21"/>
        </w:rPr>
        <w:t>Ethical considerations in quality assurance and evaluation activities</w:t>
      </w:r>
      <w:r>
        <w:rPr>
          <w:sz w:val="21"/>
        </w:rPr>
        <w:t xml:space="preserve">, Commonwealth of Australia, Canberra. </w:t>
      </w:r>
      <w:hyperlink r:id="rId142">
        <w:r>
          <w:rPr>
            <w:color w:val="76B800"/>
            <w:sz w:val="21"/>
            <w:u w:val="single" w:color="76B800"/>
          </w:rPr>
          <w:t>https://www.nhmrc.gov.au/about-us/resources/ethical-considerations-quality-</w:t>
        </w:r>
      </w:hyperlink>
      <w:r>
        <w:rPr>
          <w:color w:val="76B800"/>
          <w:sz w:val="21"/>
        </w:rPr>
        <w:t xml:space="preserve"> </w:t>
      </w:r>
      <w:hyperlink r:id="rId143">
        <w:r>
          <w:rPr>
            <w:color w:val="76B800"/>
            <w:sz w:val="21"/>
            <w:u w:val="single" w:color="76B800"/>
          </w:rPr>
          <w:t>assurance-and-evaluation-activities</w:t>
        </w:r>
      </w:hyperlink>
    </w:p>
    <w:p w14:paraId="5E23B6E9" w14:textId="77777777" w:rsidR="00A140F3" w:rsidRDefault="000A1679">
      <w:pPr>
        <w:spacing w:before="118" w:line="259" w:lineRule="auto"/>
        <w:ind w:left="2126" w:right="175" w:hanging="567"/>
        <w:rPr>
          <w:sz w:val="21"/>
        </w:rPr>
      </w:pPr>
      <w:r>
        <w:rPr>
          <w:sz w:val="21"/>
        </w:rPr>
        <w:t xml:space="preserve">NHMRC (2018a) </w:t>
      </w:r>
      <w:r>
        <w:rPr>
          <w:i/>
          <w:sz w:val="21"/>
        </w:rPr>
        <w:t xml:space="preserve">Ethical conduct in research with Aboriginal and Torres Strait Islander Peoples and communities: Guidelines for researchers and stakeholders, </w:t>
      </w:r>
      <w:r>
        <w:rPr>
          <w:sz w:val="21"/>
        </w:rPr>
        <w:t xml:space="preserve">Commonwealth of Australia, Canberra. </w:t>
      </w:r>
      <w:hyperlink r:id="rId144">
        <w:r>
          <w:rPr>
            <w:color w:val="76B800"/>
            <w:sz w:val="21"/>
            <w:u w:val="single" w:color="76B800"/>
          </w:rPr>
          <w:t>https://www.nhmrc.gov.au/about-us/resources/ethical-conduct-research-aboriginal-and-torres-strait-</w:t>
        </w:r>
      </w:hyperlink>
      <w:r>
        <w:rPr>
          <w:color w:val="76B800"/>
          <w:sz w:val="21"/>
        </w:rPr>
        <w:t xml:space="preserve"> </w:t>
      </w:r>
      <w:hyperlink r:id="rId145">
        <w:r>
          <w:rPr>
            <w:color w:val="76B800"/>
            <w:sz w:val="21"/>
            <w:u w:val="single" w:color="76B800"/>
          </w:rPr>
          <w:t>islander-peoples-and-communities</w:t>
        </w:r>
      </w:hyperlink>
    </w:p>
    <w:p w14:paraId="1B2D039B" w14:textId="77777777" w:rsidR="00A140F3" w:rsidRDefault="000A1679">
      <w:pPr>
        <w:spacing w:before="119" w:line="259" w:lineRule="auto"/>
        <w:ind w:left="2126" w:right="502" w:hanging="567"/>
        <w:rPr>
          <w:sz w:val="21"/>
        </w:rPr>
      </w:pPr>
      <w:r>
        <w:rPr>
          <w:sz w:val="21"/>
        </w:rPr>
        <w:t xml:space="preserve">NHMRC (2018b) </w:t>
      </w:r>
      <w:r>
        <w:rPr>
          <w:i/>
          <w:sz w:val="21"/>
        </w:rPr>
        <w:t>Keeping research on track II</w:t>
      </w:r>
      <w:r>
        <w:rPr>
          <w:sz w:val="21"/>
        </w:rPr>
        <w:t xml:space="preserve">: A companion document to </w:t>
      </w:r>
      <w:r>
        <w:rPr>
          <w:i/>
          <w:sz w:val="21"/>
        </w:rPr>
        <w:t xml:space="preserve">Ethical conduct in research with Aboriginal and Torres Strait Islander Peoples and communities: Guidelines for researchers and stakeholders </w:t>
      </w:r>
      <w:r>
        <w:rPr>
          <w:sz w:val="21"/>
        </w:rPr>
        <w:t xml:space="preserve">(2018), Commonwealth of Australia: Canberra. </w:t>
      </w:r>
      <w:hyperlink r:id="rId146">
        <w:r>
          <w:rPr>
            <w:color w:val="76B800"/>
            <w:sz w:val="21"/>
            <w:u w:val="single" w:color="76B800"/>
          </w:rPr>
          <w:t>https://www.nhmrc.gov.au/about-</w:t>
        </w:r>
      </w:hyperlink>
      <w:r>
        <w:rPr>
          <w:color w:val="76B800"/>
          <w:sz w:val="21"/>
        </w:rPr>
        <w:t xml:space="preserve"> </w:t>
      </w:r>
      <w:hyperlink r:id="rId147">
        <w:r>
          <w:rPr>
            <w:color w:val="76B800"/>
            <w:sz w:val="21"/>
            <w:u w:val="single" w:color="76B800"/>
          </w:rPr>
          <w:t>us/resources/keeping-research-track-ii</w:t>
        </w:r>
      </w:hyperlink>
    </w:p>
    <w:p w14:paraId="28F0078F" w14:textId="77777777" w:rsidR="00A140F3" w:rsidRDefault="000A1679">
      <w:pPr>
        <w:pStyle w:val="BodyText"/>
        <w:spacing w:before="122" w:line="259" w:lineRule="auto"/>
        <w:ind w:right="213" w:hanging="567"/>
      </w:pPr>
      <w:r>
        <w:t xml:space="preserve">Nosek, G. (2017) </w:t>
      </w:r>
      <w:proofErr w:type="spellStart"/>
      <w:r>
        <w:t>‘Re</w:t>
      </w:r>
      <w:proofErr w:type="spellEnd"/>
      <w:r>
        <w:t>-Imagining Indigenous Peoples’ Role in Natural Resource De</w:t>
      </w:r>
      <w:r>
        <w:t xml:space="preserve">velopment Decision Making: Implementing free, </w:t>
      </w:r>
      <w:proofErr w:type="gramStart"/>
      <w:r>
        <w:t>prior</w:t>
      </w:r>
      <w:proofErr w:type="gramEnd"/>
      <w:r>
        <w:t xml:space="preserve"> and informed consent in Canada through Indigenous legal traditions’, </w:t>
      </w:r>
      <w:r>
        <w:rPr>
          <w:i/>
        </w:rPr>
        <w:t>University of British Columbia Law Review</w:t>
      </w:r>
      <w:r>
        <w:t>, Volume 50, pp. 95-160.</w:t>
      </w:r>
    </w:p>
    <w:p w14:paraId="1B5EBFE9" w14:textId="77777777" w:rsidR="00A140F3" w:rsidRDefault="000A1679">
      <w:pPr>
        <w:spacing w:before="117" w:line="261" w:lineRule="auto"/>
        <w:ind w:left="2126" w:right="962" w:hanging="567"/>
        <w:rPr>
          <w:sz w:val="21"/>
        </w:rPr>
      </w:pPr>
      <w:r>
        <w:rPr>
          <w:sz w:val="21"/>
        </w:rPr>
        <w:t xml:space="preserve">NRMMC (2010) </w:t>
      </w:r>
      <w:r>
        <w:rPr>
          <w:i/>
          <w:sz w:val="21"/>
        </w:rPr>
        <w:t>Australia’s Biodiversity Conservation Strategy 2010–2030</w:t>
      </w:r>
      <w:r>
        <w:rPr>
          <w:sz w:val="21"/>
        </w:rPr>
        <w:t>, Prepared by the National Biodiversity Strategy Review Task Group convened under the Natural Resource Management</w:t>
      </w:r>
    </w:p>
    <w:p w14:paraId="1CF501A6" w14:textId="77777777" w:rsidR="00A140F3" w:rsidRDefault="00A140F3">
      <w:pPr>
        <w:spacing w:line="261" w:lineRule="auto"/>
        <w:rPr>
          <w:sz w:val="21"/>
        </w:rPr>
        <w:sectPr w:rsidR="00A140F3">
          <w:pgSz w:w="11910" w:h="16840"/>
          <w:pgMar w:top="1360" w:right="980" w:bottom="940" w:left="0" w:header="0" w:footer="747" w:gutter="0"/>
          <w:cols w:space="720"/>
        </w:sectPr>
      </w:pPr>
    </w:p>
    <w:p w14:paraId="7E4CF306" w14:textId="77777777" w:rsidR="00A140F3" w:rsidRDefault="000A1679">
      <w:pPr>
        <w:pStyle w:val="BodyText"/>
        <w:spacing w:before="41" w:line="259" w:lineRule="auto"/>
        <w:ind w:right="391"/>
      </w:pPr>
      <w:r>
        <w:lastRenderedPageBreak/>
        <w:t xml:space="preserve">Ministerial Council. </w:t>
      </w:r>
      <w:hyperlink r:id="rId148">
        <w:r>
          <w:rPr>
            <w:color w:val="76B800"/>
            <w:u w:val="single" w:color="76B800"/>
          </w:rPr>
          <w:t>https://www.environment.gov.au/system/files/resources/643fb071-77c0-49e4-</w:t>
        </w:r>
      </w:hyperlink>
      <w:r>
        <w:rPr>
          <w:color w:val="76B800"/>
        </w:rPr>
        <w:t xml:space="preserve"> </w:t>
      </w:r>
      <w:hyperlink r:id="rId149">
        <w:r>
          <w:rPr>
            <w:color w:val="76B800"/>
            <w:u w:val="single" w:color="76B800"/>
          </w:rPr>
          <w:t>ab2f-220733beb30d/files/nrsstrat.pdf</w:t>
        </w:r>
      </w:hyperlink>
    </w:p>
    <w:p w14:paraId="69143672" w14:textId="77777777" w:rsidR="00A140F3" w:rsidRDefault="000A1679">
      <w:pPr>
        <w:spacing w:before="119" w:line="259" w:lineRule="auto"/>
        <w:ind w:left="2126" w:right="385" w:hanging="567"/>
        <w:rPr>
          <w:sz w:val="21"/>
        </w:rPr>
      </w:pPr>
      <w:r>
        <w:rPr>
          <w:sz w:val="21"/>
        </w:rPr>
        <w:t xml:space="preserve">Palmer, L. (2001) </w:t>
      </w:r>
      <w:r>
        <w:rPr>
          <w:i/>
          <w:sz w:val="21"/>
        </w:rPr>
        <w:t>Kakadu as an Aboriginal place: tourism and the construction of Kakadu National Park</w:t>
      </w:r>
      <w:r>
        <w:rPr>
          <w:sz w:val="21"/>
        </w:rPr>
        <w:t>, unpublished PhD Thesis, Aboriginal and Tor</w:t>
      </w:r>
      <w:r>
        <w:rPr>
          <w:sz w:val="21"/>
        </w:rPr>
        <w:t>res Strait Islander Studies, Northern Territory University, Darwin.</w:t>
      </w:r>
    </w:p>
    <w:p w14:paraId="4779AAA0" w14:textId="77777777" w:rsidR="00A140F3" w:rsidRDefault="000A1679">
      <w:pPr>
        <w:spacing w:before="120" w:line="259" w:lineRule="auto"/>
        <w:ind w:left="2126" w:right="362" w:hanging="567"/>
        <w:rPr>
          <w:sz w:val="21"/>
        </w:rPr>
      </w:pPr>
      <w:r>
        <w:rPr>
          <w:sz w:val="21"/>
        </w:rPr>
        <w:t xml:space="preserve">Parkinson, M. (2017) </w:t>
      </w:r>
      <w:r>
        <w:rPr>
          <w:i/>
          <w:sz w:val="21"/>
        </w:rPr>
        <w:t>The promise of 1967: Commonwealth Public Administration of Indigenous Affairs 50 years on</w:t>
      </w:r>
      <w:r>
        <w:rPr>
          <w:sz w:val="21"/>
        </w:rPr>
        <w:t xml:space="preserve">, Wentworth Public Lecture, b28 September. </w:t>
      </w:r>
      <w:hyperlink r:id="rId150">
        <w:r>
          <w:rPr>
            <w:color w:val="76B800"/>
            <w:sz w:val="21"/>
            <w:u w:val="single" w:color="76B800"/>
          </w:rPr>
          <w:t>https://www.pmc.gov.au/news-</w:t>
        </w:r>
      </w:hyperlink>
      <w:r>
        <w:rPr>
          <w:color w:val="76B800"/>
          <w:sz w:val="21"/>
        </w:rPr>
        <w:t xml:space="preserve"> </w:t>
      </w:r>
      <w:hyperlink r:id="rId151">
        <w:r>
          <w:rPr>
            <w:color w:val="76B800"/>
            <w:sz w:val="21"/>
            <w:u w:val="single" w:color="76B800"/>
          </w:rPr>
          <w:t>centre/pmc/wentworth-lecture-full-transcript-promise-1967-commonwealth-public-administration-</w:t>
        </w:r>
      </w:hyperlink>
      <w:r>
        <w:rPr>
          <w:color w:val="76B800"/>
          <w:sz w:val="21"/>
        </w:rPr>
        <w:t xml:space="preserve"> </w:t>
      </w:r>
      <w:hyperlink r:id="rId152">
        <w:r>
          <w:rPr>
            <w:color w:val="76B800"/>
            <w:sz w:val="21"/>
            <w:u w:val="single" w:color="76B800"/>
          </w:rPr>
          <w:t>indigenous-affairs-50-years</w:t>
        </w:r>
      </w:hyperlink>
    </w:p>
    <w:p w14:paraId="21939597" w14:textId="77777777" w:rsidR="00A140F3" w:rsidRDefault="000A1679">
      <w:pPr>
        <w:spacing w:before="119"/>
        <w:ind w:left="1560"/>
        <w:rPr>
          <w:sz w:val="21"/>
        </w:rPr>
      </w:pPr>
      <w:r>
        <w:rPr>
          <w:sz w:val="21"/>
        </w:rPr>
        <w:t xml:space="preserve">Pascoe, B. (2014) </w:t>
      </w:r>
      <w:r>
        <w:rPr>
          <w:i/>
          <w:sz w:val="21"/>
        </w:rPr>
        <w:t xml:space="preserve">Dark Emu. Black Seeds: agriculture or accident? </w:t>
      </w:r>
      <w:r>
        <w:rPr>
          <w:sz w:val="21"/>
        </w:rPr>
        <w:t>Magabala Books, Broome.</w:t>
      </w:r>
    </w:p>
    <w:p w14:paraId="35DE970D" w14:textId="77777777" w:rsidR="00A140F3" w:rsidRDefault="000A1679">
      <w:pPr>
        <w:spacing w:before="142" w:line="259" w:lineRule="auto"/>
        <w:ind w:left="2126" w:right="245" w:hanging="567"/>
        <w:rPr>
          <w:sz w:val="21"/>
        </w:rPr>
      </w:pPr>
      <w:r>
        <w:rPr>
          <w:sz w:val="21"/>
        </w:rPr>
        <w:t xml:space="preserve">Porter, L. and Arabena, L. (2018) </w:t>
      </w:r>
      <w:r>
        <w:rPr>
          <w:i/>
          <w:sz w:val="21"/>
        </w:rPr>
        <w:t>Flipping the Table. Towa</w:t>
      </w:r>
      <w:r>
        <w:rPr>
          <w:i/>
          <w:sz w:val="21"/>
        </w:rPr>
        <w:t>rd an Indigenous-led urban research agenda</w:t>
      </w:r>
      <w:r>
        <w:rPr>
          <w:sz w:val="21"/>
        </w:rPr>
        <w:t>. Clean Air and Urban landscapes Hub for the National Environmental Research Program, University of Melbourne.</w:t>
      </w:r>
    </w:p>
    <w:p w14:paraId="3755955B" w14:textId="77777777" w:rsidR="00A140F3" w:rsidRDefault="000A1679">
      <w:pPr>
        <w:spacing w:before="118"/>
        <w:ind w:left="1560"/>
        <w:rPr>
          <w:sz w:val="21"/>
        </w:rPr>
      </w:pPr>
      <w:r>
        <w:rPr>
          <w:sz w:val="21"/>
        </w:rPr>
        <w:t xml:space="preserve">Posey, D.A. (1999) </w:t>
      </w:r>
      <w:r>
        <w:rPr>
          <w:i/>
          <w:sz w:val="21"/>
        </w:rPr>
        <w:t>Safeguarding Traditional Resource Rights of Indigenous Peoples</w:t>
      </w:r>
      <w:r>
        <w:rPr>
          <w:sz w:val="21"/>
        </w:rPr>
        <w:t xml:space="preserve">, Chapter 12 in </w:t>
      </w:r>
      <w:proofErr w:type="spellStart"/>
      <w:r>
        <w:rPr>
          <w:sz w:val="21"/>
        </w:rPr>
        <w:t>Nazare</w:t>
      </w:r>
      <w:r>
        <w:rPr>
          <w:sz w:val="21"/>
        </w:rPr>
        <w:t>a</w:t>
      </w:r>
      <w:proofErr w:type="spellEnd"/>
      <w:r>
        <w:rPr>
          <w:sz w:val="21"/>
        </w:rPr>
        <w:t>,</w:t>
      </w:r>
    </w:p>
    <w:p w14:paraId="694F9069" w14:textId="77777777" w:rsidR="00A140F3" w:rsidRDefault="000A1679">
      <w:pPr>
        <w:spacing w:before="22" w:line="259" w:lineRule="auto"/>
        <w:ind w:left="2126" w:right="367"/>
        <w:rPr>
          <w:sz w:val="21"/>
        </w:rPr>
      </w:pPr>
      <w:r>
        <w:rPr>
          <w:sz w:val="21"/>
        </w:rPr>
        <w:t xml:space="preserve">V.D. (1999) </w:t>
      </w:r>
      <w:r>
        <w:rPr>
          <w:i/>
          <w:sz w:val="21"/>
        </w:rPr>
        <w:t>Ethnoecology: Situated Knowledge/Located Lives</w:t>
      </w:r>
      <w:r>
        <w:rPr>
          <w:sz w:val="21"/>
        </w:rPr>
        <w:t>, pp. 217-299. The University of Arizona Press, Tucson AZ.</w:t>
      </w:r>
    </w:p>
    <w:p w14:paraId="2C63E982" w14:textId="77777777" w:rsidR="00A140F3" w:rsidRDefault="000A1679">
      <w:pPr>
        <w:pStyle w:val="BodyText"/>
        <w:spacing w:before="118" w:line="259" w:lineRule="auto"/>
        <w:ind w:right="235" w:hanging="567"/>
      </w:pPr>
      <w:r>
        <w:t xml:space="preserve">Productivity Commission (2016) </w:t>
      </w:r>
      <w:r>
        <w:rPr>
          <w:i/>
        </w:rPr>
        <w:t>Intellectual Property Arrangements</w:t>
      </w:r>
      <w:r>
        <w:t xml:space="preserve">, Productivity Commission Inquiry Report No. 78, 23 September 2016. </w:t>
      </w:r>
      <w:hyperlink r:id="rId153">
        <w:r>
          <w:rPr>
            <w:color w:val="76B800"/>
            <w:u w:val="single" w:color="76B800"/>
          </w:rPr>
          <w:t>https://www.pc.gov.au/inquiries/completed/intellectual-</w:t>
        </w:r>
      </w:hyperlink>
      <w:r>
        <w:rPr>
          <w:color w:val="76B800"/>
        </w:rPr>
        <w:t xml:space="preserve"> </w:t>
      </w:r>
      <w:hyperlink r:id="rId154">
        <w:r>
          <w:rPr>
            <w:color w:val="76B800"/>
            <w:u w:val="single" w:color="76B800"/>
          </w:rPr>
          <w:t>property/report/intellectual-property.pdf</w:t>
        </w:r>
      </w:hyperlink>
    </w:p>
    <w:p w14:paraId="1001E025" w14:textId="77777777" w:rsidR="00A140F3" w:rsidRDefault="000A1679">
      <w:pPr>
        <w:pStyle w:val="BodyText"/>
        <w:spacing w:before="120" w:line="259" w:lineRule="auto"/>
        <w:ind w:right="165" w:hanging="567"/>
      </w:pPr>
      <w:r>
        <w:t>Reinhold, SL., Hemming, S., Holland, S., Nursey-Bray, M., Rogers, P., Sutherland, L., Hedge, P., Duncan, P., Marsh</w:t>
      </w:r>
      <w:r>
        <w:t xml:space="preserve">all, C., Lee, E., Goldsmith, G., Rose, D., Collard, D., Reynolds, D., Rigney, D., Evans-Illidge, L., Forster, T and O’Brien, R. (2019) </w:t>
      </w:r>
      <w:r>
        <w:rPr>
          <w:i/>
        </w:rPr>
        <w:t>AMSA Marine Sciences and Meeting Indigenous Research Priorities 2018 Workshop Summary</w:t>
      </w:r>
      <w:r>
        <w:t>. Australian Marine Sciences Associa</w:t>
      </w:r>
      <w:r>
        <w:t xml:space="preserve">tion Publication No. 978-0-646-80061-5. </w:t>
      </w:r>
      <w:hyperlink r:id="rId155">
        <w:r>
          <w:rPr>
            <w:color w:val="76B800"/>
            <w:u w:val="single" w:color="76B800"/>
          </w:rPr>
          <w:t>https://www.amsa.asn.au/sites/default/files/2018%20Marine%20Science%20Meeting%</w:t>
        </w:r>
        <w:r>
          <w:rPr>
            <w:color w:val="76B800"/>
            <w:u w:val="single" w:color="76B800"/>
          </w:rPr>
          <w:t>20Indigenous</w:t>
        </w:r>
      </w:hyperlink>
    </w:p>
    <w:p w14:paraId="33009C98" w14:textId="77777777" w:rsidR="00A140F3" w:rsidRDefault="000A1679">
      <w:pPr>
        <w:pStyle w:val="BodyText"/>
        <w:spacing w:line="254" w:lineRule="exact"/>
      </w:pPr>
      <w:hyperlink r:id="rId156">
        <w:r>
          <w:rPr>
            <w:color w:val="76B800"/>
            <w:u w:val="single" w:color="76B800"/>
          </w:rPr>
          <w:t>%20Research%20Priorities.pdf</w:t>
        </w:r>
      </w:hyperlink>
    </w:p>
    <w:p w14:paraId="3984530E" w14:textId="77777777" w:rsidR="00A140F3" w:rsidRDefault="000A1679">
      <w:pPr>
        <w:pStyle w:val="BodyText"/>
        <w:spacing w:before="143" w:line="259" w:lineRule="auto"/>
        <w:ind w:right="188" w:hanging="567"/>
      </w:pPr>
      <w:r>
        <w:t xml:space="preserve">Research Data Alliance International Indigenous Data Sovereignty Interest Group (2019) “CARE Principles for Indigenous Data Governance.” The Global Indigenous Data Alliance. </w:t>
      </w:r>
      <w:hyperlink r:id="rId157">
        <w:r>
          <w:rPr>
            <w:color w:val="76B800"/>
            <w:u w:val="single" w:color="76B800"/>
          </w:rPr>
          <w:t>https://static1.squarespace.com/static/5d3799de845604000199cd24/t/5da9f4479ecab221ce848fb2/</w:t>
        </w:r>
      </w:hyperlink>
      <w:r>
        <w:rPr>
          <w:color w:val="76B800"/>
        </w:rPr>
        <w:t xml:space="preserve"> </w:t>
      </w:r>
      <w:hyperlink r:id="rId158">
        <w:r>
          <w:rPr>
            <w:color w:val="76B800"/>
            <w:u w:val="single" w:color="76B800"/>
          </w:rPr>
          <w:t>1571419335217/CARE+Principles_One+Pagers+FINAL_Oct_17_2019.pdf</w:t>
        </w:r>
      </w:hyperlink>
    </w:p>
    <w:p w14:paraId="2472FFC7" w14:textId="77777777" w:rsidR="00A140F3" w:rsidRDefault="000A1679">
      <w:pPr>
        <w:spacing w:before="119" w:line="259" w:lineRule="auto"/>
        <w:ind w:left="2126" w:right="389" w:hanging="567"/>
        <w:rPr>
          <w:sz w:val="21"/>
        </w:rPr>
      </w:pPr>
      <w:r>
        <w:rPr>
          <w:sz w:val="21"/>
        </w:rPr>
        <w:t xml:space="preserve">Rose, D.B. (1996) </w:t>
      </w:r>
      <w:r>
        <w:rPr>
          <w:i/>
          <w:sz w:val="21"/>
        </w:rPr>
        <w:t>Nourishing Terrains. Australian Aboriginal Views of Landscape a</w:t>
      </w:r>
      <w:r>
        <w:rPr>
          <w:i/>
          <w:sz w:val="21"/>
        </w:rPr>
        <w:t>nd Wilderness</w:t>
      </w:r>
      <w:r>
        <w:rPr>
          <w:sz w:val="21"/>
        </w:rPr>
        <w:t xml:space="preserve">. Australian Heritage Commission. </w:t>
      </w:r>
      <w:hyperlink r:id="rId159">
        <w:r>
          <w:rPr>
            <w:color w:val="76B800"/>
            <w:sz w:val="21"/>
            <w:u w:val="single" w:color="76B800"/>
          </w:rPr>
          <w:t>https://www.environment.gov.au/system/files/resources/62db1069-b7ec-</w:t>
        </w:r>
      </w:hyperlink>
      <w:r>
        <w:rPr>
          <w:color w:val="76B800"/>
          <w:sz w:val="21"/>
        </w:rPr>
        <w:t xml:space="preserve"> </w:t>
      </w:r>
      <w:hyperlink r:id="rId160">
        <w:r>
          <w:rPr>
            <w:color w:val="76B800"/>
            <w:sz w:val="21"/>
            <w:u w:val="single" w:color="76B800"/>
          </w:rPr>
          <w:t>4d63-b9a9-991f4b931a60/files/nourishing-terrains.pdf</w:t>
        </w:r>
      </w:hyperlink>
    </w:p>
    <w:p w14:paraId="6ACB37E7" w14:textId="77777777" w:rsidR="00A140F3" w:rsidRDefault="000A1679">
      <w:pPr>
        <w:spacing w:before="117"/>
        <w:ind w:left="1560"/>
        <w:rPr>
          <w:sz w:val="21"/>
        </w:rPr>
      </w:pPr>
      <w:r>
        <w:rPr>
          <w:sz w:val="21"/>
        </w:rPr>
        <w:t xml:space="preserve">RRRC (2013) </w:t>
      </w:r>
      <w:r>
        <w:rPr>
          <w:i/>
          <w:sz w:val="21"/>
        </w:rPr>
        <w:t>Indigenous Engagement Strategy and Implementation P</w:t>
      </w:r>
      <w:r>
        <w:rPr>
          <w:i/>
          <w:sz w:val="21"/>
        </w:rPr>
        <w:t>lan for January 2013 – December 2014</w:t>
      </w:r>
      <w:r>
        <w:rPr>
          <w:sz w:val="21"/>
        </w:rPr>
        <w:t>.</w:t>
      </w:r>
    </w:p>
    <w:p w14:paraId="112C851E" w14:textId="77777777" w:rsidR="00A140F3" w:rsidRDefault="000A1679">
      <w:pPr>
        <w:pStyle w:val="BodyText"/>
        <w:spacing w:before="22" w:line="259" w:lineRule="auto"/>
        <w:ind w:right="176"/>
      </w:pPr>
      <w:r>
        <w:t xml:space="preserve">Final. </w:t>
      </w:r>
      <w:hyperlink r:id="rId161">
        <w:r>
          <w:rPr>
            <w:color w:val="76B800"/>
            <w:u w:val="single" w:color="76B800"/>
          </w:rPr>
          <w:t>http://www.nerptropical.edu.au/sites/default/files/</w:t>
        </w:r>
        <w:r>
          <w:rPr>
            <w:color w:val="76B800"/>
            <w:u w:val="single" w:color="76B800"/>
          </w:rPr>
          <w:t>publications/files/NERP%20TE%20HUb%20Indigen</w:t>
        </w:r>
      </w:hyperlink>
      <w:r>
        <w:rPr>
          <w:color w:val="76B800"/>
        </w:rPr>
        <w:t xml:space="preserve"> </w:t>
      </w:r>
      <w:hyperlink r:id="rId162">
        <w:r>
          <w:rPr>
            <w:color w:val="76B800"/>
            <w:u w:val="single" w:color="76B800"/>
          </w:rPr>
          <w:t>ous%20Engagment%20Strategy%20FINAL_150513.pdf</w:t>
        </w:r>
      </w:hyperlink>
    </w:p>
    <w:p w14:paraId="73FB8E76" w14:textId="77777777" w:rsidR="00A140F3" w:rsidRDefault="000A1679">
      <w:pPr>
        <w:pStyle w:val="BodyText"/>
        <w:spacing w:before="117" w:line="261" w:lineRule="auto"/>
        <w:ind w:right="2151" w:hanging="567"/>
      </w:pPr>
      <w:r>
        <w:t>Samue</w:t>
      </w:r>
      <w:r>
        <w:t xml:space="preserve">l, G. (2019) Independent Review of the EPBC Act, Discussion Paper, November. </w:t>
      </w:r>
      <w:hyperlink r:id="rId163">
        <w:r>
          <w:rPr>
            <w:color w:val="76B800"/>
            <w:u w:val="single" w:color="76B800"/>
          </w:rPr>
          <w:t>https://epbcactreview.environment.gov.au/</w:t>
        </w:r>
      </w:hyperlink>
    </w:p>
    <w:p w14:paraId="14953869" w14:textId="77777777" w:rsidR="00A140F3" w:rsidRDefault="000A1679">
      <w:pPr>
        <w:spacing w:before="117" w:line="259" w:lineRule="auto"/>
        <w:ind w:left="2126" w:right="2039" w:hanging="567"/>
        <w:rPr>
          <w:sz w:val="21"/>
        </w:rPr>
      </w:pPr>
      <w:r>
        <w:rPr>
          <w:sz w:val="21"/>
        </w:rPr>
        <w:t xml:space="preserve">SCFFR (2008) </w:t>
      </w:r>
      <w:r>
        <w:rPr>
          <w:i/>
          <w:sz w:val="21"/>
        </w:rPr>
        <w:t xml:space="preserve">National Indigenous Reform Agreement </w:t>
      </w:r>
      <w:r>
        <w:rPr>
          <w:sz w:val="21"/>
        </w:rPr>
        <w:t xml:space="preserve">(NIRA). </w:t>
      </w:r>
      <w:hyperlink r:id="rId164">
        <w:r>
          <w:rPr>
            <w:color w:val="76B800"/>
            <w:sz w:val="21"/>
            <w:u w:val="single" w:color="76B800"/>
          </w:rPr>
          <w:t>http://www.federalfinancialrelations.gov.au/content/national_agreements.aspx</w:t>
        </w:r>
      </w:hyperlink>
    </w:p>
    <w:p w14:paraId="3BA1CB38" w14:textId="77777777" w:rsidR="00A140F3" w:rsidRDefault="000A1679">
      <w:pPr>
        <w:pStyle w:val="BodyText"/>
        <w:spacing w:before="120" w:line="259" w:lineRule="auto"/>
        <w:ind w:right="220" w:hanging="567"/>
      </w:pPr>
      <w:r>
        <w:t xml:space="preserve">Secretariat of the Convention on Biological Diversity (1992) </w:t>
      </w:r>
      <w:r>
        <w:rPr>
          <w:i/>
        </w:rPr>
        <w:t>Convention on Biological Diversity</w:t>
      </w:r>
      <w:r>
        <w:t>, sign</w:t>
      </w:r>
      <w:r>
        <w:t xml:space="preserve">ed at the Earth Summit in Rio de Janeiro, Brazil in 1992 and entered into force on 29 December 1993. Accessed 16 May 2016. </w:t>
      </w:r>
      <w:hyperlink r:id="rId165">
        <w:r>
          <w:rPr>
            <w:color w:val="76B800"/>
            <w:u w:val="single" w:color="76B800"/>
          </w:rPr>
          <w:t>https://www.cbd.int/convention/text/default.shtml</w:t>
        </w:r>
      </w:hyperlink>
    </w:p>
    <w:p w14:paraId="48FDEA3A" w14:textId="77777777" w:rsidR="00A140F3" w:rsidRDefault="000A1679">
      <w:pPr>
        <w:spacing w:before="118" w:line="261" w:lineRule="auto"/>
        <w:ind w:left="2126" w:hanging="567"/>
        <w:rPr>
          <w:sz w:val="21"/>
        </w:rPr>
      </w:pPr>
      <w:r>
        <w:rPr>
          <w:sz w:val="21"/>
        </w:rPr>
        <w:t>Secretariat of</w:t>
      </w:r>
      <w:r>
        <w:rPr>
          <w:sz w:val="21"/>
        </w:rPr>
        <w:t xml:space="preserve"> the Convention on Biological Diversity (2002). </w:t>
      </w:r>
      <w:r>
        <w:rPr>
          <w:i/>
          <w:sz w:val="21"/>
        </w:rPr>
        <w:t>Bonn Guidelines on Access to Genetic Resources and Fair and Equitable Sharing of the Benefits Arising out of their Utilization</w:t>
      </w:r>
      <w:r>
        <w:rPr>
          <w:sz w:val="21"/>
        </w:rPr>
        <w:t>. Montreal: Secretariat of</w:t>
      </w:r>
    </w:p>
    <w:p w14:paraId="500F8677" w14:textId="77777777" w:rsidR="00A140F3" w:rsidRDefault="00A140F3">
      <w:pPr>
        <w:spacing w:line="261" w:lineRule="auto"/>
        <w:rPr>
          <w:sz w:val="21"/>
        </w:rPr>
        <w:sectPr w:rsidR="00A140F3">
          <w:pgSz w:w="11910" w:h="16840"/>
          <w:pgMar w:top="1360" w:right="980" w:bottom="940" w:left="0" w:header="0" w:footer="747" w:gutter="0"/>
          <w:cols w:space="720"/>
        </w:sectPr>
      </w:pPr>
    </w:p>
    <w:p w14:paraId="7EA6636F" w14:textId="77777777" w:rsidR="00A140F3" w:rsidRDefault="000A1679">
      <w:pPr>
        <w:pStyle w:val="BodyText"/>
        <w:spacing w:before="41"/>
      </w:pPr>
      <w:r>
        <w:lastRenderedPageBreak/>
        <w:t xml:space="preserve">the Convention on Biological Diversity, Canada. </w:t>
      </w:r>
      <w:r>
        <w:rPr>
          <w:color w:val="76B800"/>
          <w:u w:val="single" w:color="76B800"/>
        </w:rPr>
        <w:t>file:///I:/Authors%20by%20International/UN%20-</w:t>
      </w:r>
    </w:p>
    <w:p w14:paraId="5041A238" w14:textId="77777777" w:rsidR="00A140F3" w:rsidRDefault="000A1679">
      <w:pPr>
        <w:pStyle w:val="BodyText"/>
        <w:spacing w:before="20"/>
      </w:pPr>
      <w:r>
        <w:rPr>
          <w:color w:val="76B800"/>
          <w:u w:val="single" w:color="76B800"/>
        </w:rPr>
        <w:t>%20United%20Nations/Convention%20on%20Biological%20Diversity/cbd-bonn-gdls-english.pdf</w:t>
      </w:r>
    </w:p>
    <w:p w14:paraId="00F912CB" w14:textId="77777777" w:rsidR="00A140F3" w:rsidRDefault="000A1679">
      <w:pPr>
        <w:spacing w:before="140" w:line="259" w:lineRule="auto"/>
        <w:ind w:left="2126" w:right="203" w:hanging="567"/>
        <w:rPr>
          <w:sz w:val="21"/>
        </w:rPr>
      </w:pPr>
      <w:r>
        <w:rPr>
          <w:sz w:val="21"/>
        </w:rPr>
        <w:t xml:space="preserve">Secretariat of the Convention on Biological Diversity (2011) </w:t>
      </w:r>
      <w:r>
        <w:rPr>
          <w:i/>
          <w:sz w:val="21"/>
        </w:rPr>
        <w:t xml:space="preserve">Nagoya Protocol on Access to Genetic Resources and the Fair and Equitable Sharing of Benefits Arising from their Utilization (ABS) to the Convention on Biological Diversity. </w:t>
      </w:r>
      <w:r>
        <w:rPr>
          <w:sz w:val="21"/>
        </w:rPr>
        <w:t>Montreal: Secretariat</w:t>
      </w:r>
      <w:r>
        <w:rPr>
          <w:sz w:val="21"/>
        </w:rPr>
        <w:t xml:space="preserve"> of the Convention on Biological Diversity, Canada. </w:t>
      </w:r>
      <w:r>
        <w:rPr>
          <w:color w:val="76B800"/>
          <w:sz w:val="21"/>
          <w:u w:val="single" w:color="76B800"/>
        </w:rPr>
        <w:t>file:///I:/Authors%20by%20International/UN%20-</w:t>
      </w:r>
    </w:p>
    <w:p w14:paraId="6E529E0E" w14:textId="77777777" w:rsidR="00A140F3" w:rsidRDefault="000A1679">
      <w:pPr>
        <w:pStyle w:val="BodyText"/>
        <w:spacing w:line="255" w:lineRule="exact"/>
      </w:pPr>
      <w:r>
        <w:rPr>
          <w:color w:val="76B800"/>
          <w:u w:val="single" w:color="76B800"/>
        </w:rPr>
        <w:t>%20United%20Nations/Convention%20on%20Biological%20Diversity/nagoya-protocol-english.pdf</w:t>
      </w:r>
    </w:p>
    <w:p w14:paraId="728674A6" w14:textId="77777777" w:rsidR="00A140F3" w:rsidRDefault="000A1679">
      <w:pPr>
        <w:pStyle w:val="BodyText"/>
        <w:spacing w:before="142" w:line="259" w:lineRule="auto"/>
        <w:ind w:right="202" w:hanging="567"/>
      </w:pPr>
      <w:r>
        <w:t>Simons, M. (2020) ‘Cry me a River: The tragedy of the Murray Darling</w:t>
      </w:r>
      <w:r>
        <w:t xml:space="preserve"> Basin’, </w:t>
      </w:r>
      <w:r>
        <w:rPr>
          <w:i/>
        </w:rPr>
        <w:t>Quarterly Essay</w:t>
      </w:r>
      <w:r>
        <w:t>, Issue 77, pp. 1- 144.</w:t>
      </w:r>
    </w:p>
    <w:p w14:paraId="2B35E989" w14:textId="77777777" w:rsidR="00A140F3" w:rsidRDefault="000A1679">
      <w:pPr>
        <w:spacing w:before="118" w:line="261" w:lineRule="auto"/>
        <w:ind w:left="2126" w:hanging="567"/>
        <w:rPr>
          <w:sz w:val="21"/>
        </w:rPr>
      </w:pPr>
      <w:r>
        <w:rPr>
          <w:sz w:val="21"/>
        </w:rPr>
        <w:t xml:space="preserve">Smyth, D. (1994) </w:t>
      </w:r>
      <w:r>
        <w:rPr>
          <w:i/>
          <w:sz w:val="21"/>
        </w:rPr>
        <w:t>Understanding Country: The Importance of Land and Sea in Aboriginal and Torres Strait Islander Societies</w:t>
      </w:r>
      <w:r>
        <w:rPr>
          <w:sz w:val="21"/>
        </w:rPr>
        <w:t>, Council for Aboriginal Reconciliation, Canberra.</w:t>
      </w:r>
    </w:p>
    <w:p w14:paraId="4E4CEF88" w14:textId="77777777" w:rsidR="00A140F3" w:rsidRDefault="000A1679">
      <w:pPr>
        <w:spacing w:before="116" w:line="259" w:lineRule="auto"/>
        <w:ind w:left="2126" w:right="840" w:hanging="567"/>
        <w:rPr>
          <w:sz w:val="21"/>
        </w:rPr>
      </w:pPr>
      <w:r>
        <w:rPr>
          <w:sz w:val="21"/>
        </w:rPr>
        <w:t xml:space="preserve">Spratt, D. and Dunlop, I. (2018) </w:t>
      </w:r>
      <w:r>
        <w:rPr>
          <w:i/>
          <w:sz w:val="21"/>
        </w:rPr>
        <w:t>Wha</w:t>
      </w:r>
      <w:r>
        <w:rPr>
          <w:i/>
          <w:sz w:val="21"/>
        </w:rPr>
        <w:t>t Lies beneath: The Understatement of Existential Climate Risk</w:t>
      </w:r>
      <w:r>
        <w:rPr>
          <w:sz w:val="21"/>
        </w:rPr>
        <w:t xml:space="preserve">, Breakthrough – The National Centre for Climate Restoration, Melbourne. First published 2017, Revised and Updated August 2019. </w:t>
      </w:r>
      <w:hyperlink r:id="rId166">
        <w:r>
          <w:rPr>
            <w:color w:val="76B800"/>
            <w:sz w:val="21"/>
            <w:u w:val="single" w:color="76B800"/>
          </w:rPr>
          <w:t>https://climateextremes.org.au/wp-</w:t>
        </w:r>
      </w:hyperlink>
      <w:r>
        <w:rPr>
          <w:color w:val="76B800"/>
          <w:sz w:val="21"/>
        </w:rPr>
        <w:t xml:space="preserve"> </w:t>
      </w:r>
      <w:hyperlink r:id="rId167">
        <w:r>
          <w:rPr>
            <w:color w:val="76B800"/>
            <w:sz w:val="21"/>
            <w:u w:val="single" w:color="76B800"/>
          </w:rPr>
          <w:t>content/uploads/2018/08/What-Lies-Beneath-V3-LR-Blank5b</w:t>
        </w:r>
        <w:r>
          <w:rPr>
            <w:color w:val="76B800"/>
            <w:sz w:val="21"/>
            <w:u w:val="single" w:color="76B800"/>
          </w:rPr>
          <w:t>15d.pdf</w:t>
        </w:r>
      </w:hyperlink>
    </w:p>
    <w:p w14:paraId="788E082C" w14:textId="77777777" w:rsidR="00A140F3" w:rsidRDefault="000A1679">
      <w:pPr>
        <w:spacing w:before="120" w:line="259" w:lineRule="auto"/>
        <w:ind w:left="2126" w:right="253" w:hanging="567"/>
        <w:rPr>
          <w:sz w:val="21"/>
        </w:rPr>
      </w:pPr>
      <w:r>
        <w:rPr>
          <w:sz w:val="21"/>
        </w:rPr>
        <w:t xml:space="preserve">Steffensen, V. (2020) </w:t>
      </w:r>
      <w:r>
        <w:rPr>
          <w:i/>
          <w:sz w:val="21"/>
        </w:rPr>
        <w:t>Fire Country. How Indigenous fire management could help save Australia</w:t>
      </w:r>
      <w:r>
        <w:rPr>
          <w:sz w:val="21"/>
        </w:rPr>
        <w:t>. Hardie Grant Travel, Melbourne.</w:t>
      </w:r>
    </w:p>
    <w:p w14:paraId="7BDC8308" w14:textId="77777777" w:rsidR="00A140F3" w:rsidRDefault="000A1679">
      <w:pPr>
        <w:spacing w:before="118" w:line="259" w:lineRule="auto"/>
        <w:ind w:left="2126" w:right="191" w:hanging="567"/>
        <w:rPr>
          <w:sz w:val="21"/>
        </w:rPr>
      </w:pPr>
      <w:r>
        <w:rPr>
          <w:sz w:val="21"/>
        </w:rPr>
        <w:t xml:space="preserve">Stratton, J., Blackwell, B., Bodle, K., and Hunter B. (2019) </w:t>
      </w:r>
      <w:r>
        <w:rPr>
          <w:i/>
          <w:sz w:val="21"/>
        </w:rPr>
        <w:t>An overview of legal instruments and other measures to aid in</w:t>
      </w:r>
      <w:r>
        <w:rPr>
          <w:i/>
          <w:sz w:val="21"/>
        </w:rPr>
        <w:t xml:space="preserve"> the protection and valuation of Indigenous knowledge</w:t>
      </w:r>
      <w:r>
        <w:rPr>
          <w:sz w:val="21"/>
        </w:rPr>
        <w:t xml:space="preserve">. Chapter 2 in Blackwell </w:t>
      </w:r>
      <w:r>
        <w:rPr>
          <w:i/>
          <w:sz w:val="21"/>
        </w:rPr>
        <w:t xml:space="preserve">et al </w:t>
      </w:r>
      <w:r>
        <w:rPr>
          <w:sz w:val="21"/>
        </w:rPr>
        <w:t>2019.</w:t>
      </w:r>
    </w:p>
    <w:p w14:paraId="559BBE45" w14:textId="77777777" w:rsidR="00A140F3" w:rsidRDefault="000A1679">
      <w:pPr>
        <w:spacing w:before="120" w:line="259" w:lineRule="auto"/>
        <w:ind w:left="2126" w:hanging="567"/>
        <w:rPr>
          <w:sz w:val="21"/>
        </w:rPr>
      </w:pPr>
      <w:r>
        <w:rPr>
          <w:sz w:val="21"/>
        </w:rPr>
        <w:t xml:space="preserve">Suppiah, R., </w:t>
      </w:r>
      <w:proofErr w:type="spellStart"/>
      <w:r>
        <w:rPr>
          <w:sz w:val="21"/>
        </w:rPr>
        <w:t>Bathols</w:t>
      </w:r>
      <w:proofErr w:type="spellEnd"/>
      <w:r>
        <w:rPr>
          <w:sz w:val="21"/>
        </w:rPr>
        <w:t xml:space="preserve">, J. Collier, M., Kent, D., and O’Grady, J. (2010) </w:t>
      </w:r>
      <w:r>
        <w:rPr>
          <w:i/>
          <w:sz w:val="21"/>
        </w:rPr>
        <w:t>Observed and Future Climates of the Torres Strait Region</w:t>
      </w:r>
      <w:r>
        <w:rPr>
          <w:sz w:val="21"/>
        </w:rPr>
        <w:t>, TSRA and CSIRO.</w:t>
      </w:r>
    </w:p>
    <w:p w14:paraId="52DF3A5A" w14:textId="77777777" w:rsidR="00A140F3" w:rsidRDefault="000A1679">
      <w:pPr>
        <w:spacing w:before="120" w:line="259" w:lineRule="auto"/>
        <w:ind w:left="2126" w:right="878" w:hanging="567"/>
        <w:rPr>
          <w:sz w:val="21"/>
        </w:rPr>
      </w:pPr>
      <w:r>
        <w:rPr>
          <w:sz w:val="21"/>
        </w:rPr>
        <w:t xml:space="preserve">SVA Consulting (2016) </w:t>
      </w:r>
      <w:r>
        <w:rPr>
          <w:i/>
          <w:sz w:val="21"/>
        </w:rPr>
        <w:t>Consolidated report on Indigenous Protected Areas following Social Return on Investment analyses</w:t>
      </w:r>
      <w:r>
        <w:rPr>
          <w:sz w:val="21"/>
        </w:rPr>
        <w:t xml:space="preserve">, Department of the Prime Minister and Cabinet, Canberra. </w:t>
      </w:r>
      <w:hyperlink r:id="rId168">
        <w:r>
          <w:rPr>
            <w:color w:val="76B800"/>
            <w:sz w:val="21"/>
            <w:u w:val="single" w:color="76B800"/>
          </w:rPr>
          <w:t>https://www.niaa.gov.au/sites/default/files/publications/SROI-Consolidated-Report-IPA_1.pdf</w:t>
        </w:r>
      </w:hyperlink>
    </w:p>
    <w:p w14:paraId="58CE6E01" w14:textId="77777777" w:rsidR="00A140F3" w:rsidRDefault="000A1679">
      <w:pPr>
        <w:pStyle w:val="BodyText"/>
        <w:spacing w:before="121" w:line="259" w:lineRule="auto"/>
        <w:ind w:right="196" w:hanging="567"/>
      </w:pPr>
      <w:r>
        <w:t xml:space="preserve">Tauli-Corpuz, V. (2016) </w:t>
      </w:r>
      <w:r>
        <w:rPr>
          <w:i/>
        </w:rPr>
        <w:t>Preface</w:t>
      </w:r>
      <w:r>
        <w:t xml:space="preserve">, Special Rapporteur on the Rights of Indigenous Peoples, in Kukutai, T. and Taylor, J. (eds) (2016) </w:t>
      </w:r>
      <w:r>
        <w:rPr>
          <w:i/>
        </w:rPr>
        <w:t>I</w:t>
      </w:r>
      <w:r>
        <w:rPr>
          <w:i/>
        </w:rPr>
        <w:t>ndigenous Data Sovereignty. Toward an Agenda</w:t>
      </w:r>
      <w:r>
        <w:t xml:space="preserve">. CAEPR Research Monograph No. 38, CAEPR, ANU, Canberra. </w:t>
      </w:r>
      <w:hyperlink r:id="rId169">
        <w:r>
          <w:rPr>
            <w:color w:val="76B800"/>
            <w:u w:val="single" w:color="76B800"/>
          </w:rPr>
          <w:t>https://caepr.cass.anu.edu.au/research/pub</w:t>
        </w:r>
        <w:r>
          <w:rPr>
            <w:color w:val="76B800"/>
            <w:u w:val="single" w:color="76B800"/>
          </w:rPr>
          <w:t>lications/indigenous-data-</w:t>
        </w:r>
      </w:hyperlink>
      <w:r>
        <w:rPr>
          <w:color w:val="76B800"/>
        </w:rPr>
        <w:t xml:space="preserve"> </w:t>
      </w:r>
      <w:hyperlink r:id="rId170">
        <w:r>
          <w:rPr>
            <w:color w:val="76B800"/>
            <w:u w:val="single" w:color="76B800"/>
          </w:rPr>
          <w:t>sovereignty-toward-agenda</w:t>
        </w:r>
      </w:hyperlink>
    </w:p>
    <w:p w14:paraId="025EF801" w14:textId="77777777" w:rsidR="00A140F3" w:rsidRDefault="000A1679">
      <w:pPr>
        <w:pStyle w:val="BodyText"/>
        <w:spacing w:before="119" w:line="259" w:lineRule="auto"/>
        <w:ind w:right="322" w:hanging="567"/>
      </w:pPr>
      <w:r>
        <w:t>Terri Janke and Company (2018) Indigenous Knowledge: Issues for protection and management.</w:t>
      </w:r>
      <w:r>
        <w:t xml:space="preserve"> Discussion Paper. Commissioned by IP Australia and the Department of Industry, Innovation and Science, Canberra. </w:t>
      </w:r>
      <w:hyperlink r:id="rId171">
        <w:r>
          <w:rPr>
            <w:color w:val="76B800"/>
            <w:u w:val="single" w:color="76B800"/>
          </w:rPr>
          <w:t>https://www.ipaustralia.gov.au/</w:t>
        </w:r>
        <w:r>
          <w:rPr>
            <w:color w:val="76B800"/>
            <w:u w:val="single" w:color="76B800"/>
          </w:rPr>
          <w:t>sites/default/files/ipaust_ikdiscussionpaper_28march2018.pdf</w:t>
        </w:r>
      </w:hyperlink>
    </w:p>
    <w:p w14:paraId="105CF776" w14:textId="77777777" w:rsidR="00A140F3" w:rsidRDefault="000A1679">
      <w:pPr>
        <w:spacing w:before="119" w:line="259" w:lineRule="auto"/>
        <w:ind w:left="2126" w:right="350" w:hanging="567"/>
        <w:rPr>
          <w:sz w:val="21"/>
        </w:rPr>
      </w:pPr>
      <w:r>
        <w:rPr>
          <w:sz w:val="21"/>
        </w:rPr>
        <w:t xml:space="preserve">Trevorrow, T. (2010) </w:t>
      </w:r>
      <w:r>
        <w:rPr>
          <w:i/>
          <w:sz w:val="21"/>
        </w:rPr>
        <w:t xml:space="preserve">Murrundi Ruwe Pangari Ringbalin "River Country Spirit Ceremony: Aboriginal Perspectives on River Country", </w:t>
      </w:r>
      <w:r>
        <w:rPr>
          <w:sz w:val="21"/>
        </w:rPr>
        <w:t xml:space="preserve">Produced by Talkinjeri Dance Group, </w:t>
      </w:r>
      <w:proofErr w:type="spellStart"/>
      <w:r>
        <w:rPr>
          <w:sz w:val="21"/>
        </w:rPr>
        <w:t>goodmorningbeautifulfilms</w:t>
      </w:r>
      <w:proofErr w:type="spellEnd"/>
      <w:r>
        <w:rPr>
          <w:sz w:val="21"/>
        </w:rPr>
        <w:t xml:space="preserve"> and Enlightening Productions. 3</w:t>
      </w:r>
      <w:r>
        <w:rPr>
          <w:sz w:val="21"/>
          <w:vertAlign w:val="superscript"/>
        </w:rPr>
        <w:t>rd</w:t>
      </w:r>
      <w:r>
        <w:rPr>
          <w:sz w:val="21"/>
        </w:rPr>
        <w:t xml:space="preserve"> April – 10 April. </w:t>
      </w:r>
      <w:hyperlink r:id="rId172">
        <w:r>
          <w:rPr>
            <w:color w:val="76B800"/>
            <w:sz w:val="21"/>
            <w:u w:val="single" w:color="76B800"/>
          </w:rPr>
          <w:t>http://www.mdba.gov.au/bpkid/bpkid-</w:t>
        </w:r>
      </w:hyperlink>
      <w:r>
        <w:rPr>
          <w:color w:val="76B800"/>
          <w:sz w:val="21"/>
        </w:rPr>
        <w:t xml:space="preserve"> </w:t>
      </w:r>
      <w:proofErr w:type="spellStart"/>
      <w:r>
        <w:rPr>
          <w:color w:val="76B800"/>
          <w:sz w:val="21"/>
          <w:u w:val="single" w:color="76B800"/>
        </w:rPr>
        <w:t>view.php?key</w:t>
      </w:r>
      <w:proofErr w:type="spellEnd"/>
      <w:r>
        <w:rPr>
          <w:color w:val="76B800"/>
          <w:sz w:val="21"/>
          <w:u w:val="single" w:color="76B800"/>
        </w:rPr>
        <w:t>=tsP33vmN57iXdN/QuW0blhF582yNb7lP4JUFIoRgkIc</w:t>
      </w:r>
      <w:r>
        <w:rPr>
          <w:sz w:val="21"/>
          <w:u w:val="single" w:color="76B800"/>
        </w:rPr>
        <w:t>=</w:t>
      </w:r>
    </w:p>
    <w:p w14:paraId="598E2D14" w14:textId="77777777" w:rsidR="00A140F3" w:rsidRDefault="000A1679">
      <w:pPr>
        <w:spacing w:before="119" w:line="259" w:lineRule="auto"/>
        <w:ind w:left="2126" w:right="264" w:hanging="567"/>
        <w:rPr>
          <w:sz w:val="21"/>
        </w:rPr>
      </w:pPr>
      <w:r>
        <w:rPr>
          <w:sz w:val="21"/>
        </w:rPr>
        <w:t xml:space="preserve">TSRA (2014) </w:t>
      </w:r>
      <w:r>
        <w:rPr>
          <w:i/>
          <w:sz w:val="21"/>
        </w:rPr>
        <w:t>Torres Strait Climate Change Strategy 2014–2018</w:t>
      </w:r>
      <w:r>
        <w:rPr>
          <w:sz w:val="21"/>
        </w:rPr>
        <w:t xml:space="preserve">. </w:t>
      </w:r>
      <w:r>
        <w:rPr>
          <w:i/>
          <w:sz w:val="21"/>
        </w:rPr>
        <w:t xml:space="preserve">Building Community Adaptive Capacity and Resilience. </w:t>
      </w:r>
      <w:r>
        <w:rPr>
          <w:sz w:val="21"/>
        </w:rPr>
        <w:t xml:space="preserve">Report prepared by the Land </w:t>
      </w:r>
      <w:r>
        <w:rPr>
          <w:sz w:val="21"/>
        </w:rPr>
        <w:t xml:space="preserve">and Sea Management Unit, Torres Strait Regional Authority, July, 36p. </w:t>
      </w:r>
      <w:hyperlink r:id="rId173">
        <w:r>
          <w:rPr>
            <w:color w:val="76B800"/>
            <w:sz w:val="21"/>
            <w:u w:val="single" w:color="76B800"/>
          </w:rPr>
          <w:t>http://www.tsra.gov.au/ data/assets/</w:t>
        </w:r>
        <w:proofErr w:type="spellStart"/>
        <w:r>
          <w:rPr>
            <w:color w:val="76B800"/>
            <w:sz w:val="21"/>
            <w:u w:val="single" w:color="76B800"/>
          </w:rPr>
          <w:t>pdf_file</w:t>
        </w:r>
        <w:proofErr w:type="spellEnd"/>
        <w:r>
          <w:rPr>
            <w:color w:val="76B800"/>
            <w:sz w:val="21"/>
            <w:u w:val="single" w:color="76B800"/>
          </w:rPr>
          <w:t>/0003/7419/TSRA-</w:t>
        </w:r>
        <w:r>
          <w:rPr>
            <w:color w:val="76B800"/>
            <w:sz w:val="21"/>
            <w:u w:val="single" w:color="76B800"/>
          </w:rPr>
          <w:t>Climate-Change-Strategy-</w:t>
        </w:r>
      </w:hyperlink>
      <w:r>
        <w:rPr>
          <w:color w:val="76B800"/>
          <w:sz w:val="21"/>
        </w:rPr>
        <w:t xml:space="preserve"> </w:t>
      </w:r>
      <w:hyperlink r:id="rId174">
        <w:r>
          <w:rPr>
            <w:color w:val="76B800"/>
            <w:sz w:val="21"/>
            <w:u w:val="single" w:color="76B800"/>
          </w:rPr>
          <w:t>2014-2018-Upload4.pdf</w:t>
        </w:r>
      </w:hyperlink>
    </w:p>
    <w:p w14:paraId="3E64467C" w14:textId="77777777" w:rsidR="00A140F3" w:rsidRDefault="000A1679">
      <w:pPr>
        <w:spacing w:before="2" w:line="396" w:lineRule="exact"/>
        <w:ind w:left="1560" w:right="479"/>
        <w:rPr>
          <w:sz w:val="21"/>
        </w:rPr>
      </w:pPr>
      <w:r>
        <w:rPr>
          <w:sz w:val="21"/>
        </w:rPr>
        <w:t xml:space="preserve">TSRA (2016) </w:t>
      </w:r>
      <w:r>
        <w:rPr>
          <w:i/>
          <w:sz w:val="21"/>
        </w:rPr>
        <w:t>Traditional Ecological Knowledge (TEK) Review, Community Summary</w:t>
      </w:r>
      <w:r>
        <w:rPr>
          <w:sz w:val="21"/>
        </w:rPr>
        <w:t>, TSRA,</w:t>
      </w:r>
      <w:r>
        <w:rPr>
          <w:sz w:val="21"/>
        </w:rPr>
        <w:t xml:space="preserve"> Thursday Island. TSR Hub (2016) </w:t>
      </w:r>
      <w:r>
        <w:rPr>
          <w:i/>
          <w:sz w:val="21"/>
        </w:rPr>
        <w:t>Indigenous Engagement and Participation Strategy</w:t>
      </w:r>
      <w:r>
        <w:rPr>
          <w:sz w:val="21"/>
        </w:rPr>
        <w:t>, TSR Hub, September.</w:t>
      </w:r>
    </w:p>
    <w:p w14:paraId="27F0E44E" w14:textId="77777777" w:rsidR="00A140F3" w:rsidRDefault="000A1679">
      <w:pPr>
        <w:pStyle w:val="BodyText"/>
        <w:spacing w:line="261" w:lineRule="auto"/>
        <w:ind w:right="149"/>
      </w:pPr>
      <w:hyperlink r:id="rId175">
        <w:r>
          <w:rPr>
            <w:color w:val="76B800"/>
            <w:u w:val="single" w:color="76B800"/>
          </w:rPr>
          <w:t>file:///C:/U</w:t>
        </w:r>
        <w:r>
          <w:rPr>
            <w:color w:val="76B800"/>
            <w:u w:val="single" w:color="76B800"/>
          </w:rPr>
          <w:t>sers/edwen/Downloads/160430_TSR+Hub+Indigenous+Engagement+and+Participation+Str</w:t>
        </w:r>
      </w:hyperlink>
      <w:r>
        <w:rPr>
          <w:color w:val="76B800"/>
        </w:rPr>
        <w:t xml:space="preserve"> </w:t>
      </w:r>
      <w:hyperlink r:id="rId176">
        <w:r>
          <w:rPr>
            <w:color w:val="76B800"/>
            <w:u w:val="single" w:color="76B800"/>
          </w:rPr>
          <w:t>ategy.pdf</w:t>
        </w:r>
      </w:hyperlink>
    </w:p>
    <w:p w14:paraId="5F735555" w14:textId="77777777" w:rsidR="00A140F3" w:rsidRDefault="00A140F3">
      <w:pPr>
        <w:spacing w:line="261" w:lineRule="auto"/>
        <w:sectPr w:rsidR="00A140F3">
          <w:pgSz w:w="11910" w:h="16840"/>
          <w:pgMar w:top="1360" w:right="980" w:bottom="940" w:left="0" w:header="0" w:footer="747" w:gutter="0"/>
          <w:cols w:space="720"/>
        </w:sectPr>
      </w:pPr>
    </w:p>
    <w:p w14:paraId="669D8547" w14:textId="77777777" w:rsidR="00A140F3" w:rsidRDefault="000A1679">
      <w:pPr>
        <w:spacing w:before="41" w:line="259" w:lineRule="auto"/>
        <w:ind w:left="2126" w:right="511" w:hanging="567"/>
        <w:rPr>
          <w:sz w:val="21"/>
        </w:rPr>
      </w:pPr>
      <w:r>
        <w:rPr>
          <w:sz w:val="21"/>
        </w:rPr>
        <w:lastRenderedPageBreak/>
        <w:t>TSR Hub</w:t>
      </w:r>
      <w:r>
        <w:rPr>
          <w:sz w:val="21"/>
        </w:rPr>
        <w:t xml:space="preserve"> (2020) </w:t>
      </w:r>
      <w:r>
        <w:rPr>
          <w:i/>
          <w:sz w:val="21"/>
        </w:rPr>
        <w:t>Indigenous Engagement Protocols for Threatened Species Researchers</w:t>
      </w:r>
      <w:r>
        <w:rPr>
          <w:sz w:val="21"/>
        </w:rPr>
        <w:t>, TSR Hub, National Environmental Science Program.</w:t>
      </w:r>
    </w:p>
    <w:p w14:paraId="440EE81C" w14:textId="77777777" w:rsidR="00A140F3" w:rsidRDefault="000A1679">
      <w:pPr>
        <w:spacing w:before="119" w:line="259" w:lineRule="auto"/>
        <w:ind w:left="2126" w:right="475" w:hanging="567"/>
        <w:rPr>
          <w:sz w:val="21"/>
        </w:rPr>
      </w:pPr>
      <w:r>
        <w:rPr>
          <w:sz w:val="21"/>
        </w:rPr>
        <w:t xml:space="preserve">TWQ Hub (2015) </w:t>
      </w:r>
      <w:r>
        <w:rPr>
          <w:i/>
          <w:sz w:val="21"/>
        </w:rPr>
        <w:t>TWQ Hub Indigenous Engagement and Participation Strategy</w:t>
      </w:r>
      <w:r>
        <w:rPr>
          <w:sz w:val="21"/>
        </w:rPr>
        <w:t xml:space="preserve">, Version 1 – Final. July. </w:t>
      </w:r>
      <w:hyperlink r:id="rId177">
        <w:r>
          <w:rPr>
            <w:color w:val="76B800"/>
            <w:sz w:val="21"/>
            <w:u w:val="single" w:color="76B800"/>
          </w:rPr>
          <w:t>http://nesptropical.edu.au/wp-content/uploads/2015/09/NESP-TWQ-Hub-Indigenous-Engagment-</w:t>
        </w:r>
      </w:hyperlink>
      <w:r>
        <w:rPr>
          <w:color w:val="76B800"/>
          <w:sz w:val="21"/>
        </w:rPr>
        <w:t xml:space="preserve"> </w:t>
      </w:r>
      <w:hyperlink r:id="rId178">
        <w:r>
          <w:rPr>
            <w:color w:val="76B800"/>
            <w:sz w:val="21"/>
            <w:u w:val="single" w:color="76B800"/>
          </w:rPr>
          <w:t>Strategy-FINAL-COMPLETE.pdf</w:t>
        </w:r>
      </w:hyperlink>
    </w:p>
    <w:p w14:paraId="0AEB428E" w14:textId="77777777" w:rsidR="00A140F3" w:rsidRDefault="000A1679">
      <w:pPr>
        <w:spacing w:before="120" w:line="259" w:lineRule="auto"/>
        <w:ind w:left="2126" w:right="756" w:hanging="567"/>
        <w:rPr>
          <w:sz w:val="21"/>
        </w:rPr>
      </w:pPr>
      <w:r>
        <w:rPr>
          <w:sz w:val="21"/>
        </w:rPr>
        <w:t xml:space="preserve">TWQ Hub (2016) </w:t>
      </w:r>
      <w:r>
        <w:rPr>
          <w:i/>
          <w:sz w:val="21"/>
        </w:rPr>
        <w:t xml:space="preserve">NESP TWQ Hub Indigenous Engagement Categories Research Plan Version Two </w:t>
      </w:r>
      <w:r>
        <w:rPr>
          <w:sz w:val="21"/>
        </w:rPr>
        <w:t>(copy provided by DAWE).</w:t>
      </w:r>
    </w:p>
    <w:p w14:paraId="7E6506E4" w14:textId="77777777" w:rsidR="00A140F3" w:rsidRDefault="000A1679">
      <w:pPr>
        <w:spacing w:before="121" w:line="259" w:lineRule="auto"/>
        <w:ind w:left="2126" w:right="622" w:hanging="567"/>
        <w:rPr>
          <w:sz w:val="21"/>
        </w:rPr>
      </w:pPr>
      <w:r>
        <w:rPr>
          <w:sz w:val="21"/>
        </w:rPr>
        <w:t xml:space="preserve">UN (2007) </w:t>
      </w:r>
      <w:r>
        <w:rPr>
          <w:i/>
          <w:sz w:val="21"/>
        </w:rPr>
        <w:t xml:space="preserve">Declaration on the Rights of Indigenous Peoples </w:t>
      </w:r>
      <w:r>
        <w:rPr>
          <w:sz w:val="21"/>
        </w:rPr>
        <w:t xml:space="preserve">(DRIP), General Assembly Resolution 61/295. </w:t>
      </w:r>
      <w:hyperlink r:id="rId179">
        <w:r>
          <w:rPr>
            <w:color w:val="76B800"/>
            <w:sz w:val="21"/>
            <w:u w:val="single" w:color="76B800"/>
          </w:rPr>
          <w:t>http://legal.un.org/avl/pdf/ha/ga_61-295/ga_61-295_ph_e.pdf</w:t>
        </w:r>
      </w:hyperlink>
    </w:p>
    <w:p w14:paraId="04C659B5" w14:textId="77777777" w:rsidR="00A140F3" w:rsidRDefault="000A1679">
      <w:pPr>
        <w:spacing w:before="118" w:line="259" w:lineRule="auto"/>
        <w:ind w:left="2126" w:right="616" w:hanging="567"/>
        <w:rPr>
          <w:sz w:val="21"/>
        </w:rPr>
      </w:pPr>
      <w:r>
        <w:rPr>
          <w:sz w:val="21"/>
        </w:rPr>
        <w:t xml:space="preserve">UN (2013) </w:t>
      </w:r>
      <w:r>
        <w:rPr>
          <w:i/>
          <w:sz w:val="21"/>
        </w:rPr>
        <w:t>Report of the Special Rapporteur on the rights of Indigenous Peoples</w:t>
      </w:r>
      <w:r>
        <w:rPr>
          <w:sz w:val="21"/>
        </w:rPr>
        <w:t xml:space="preserve">, General Assembly Sixty- eighth session, A/68/317. Accessed 9 November 2017. </w:t>
      </w:r>
      <w:hyperlink r:id="rId180">
        <w:r>
          <w:rPr>
            <w:color w:val="76B800"/>
            <w:sz w:val="21"/>
            <w:u w:val="single" w:color="76B800"/>
          </w:rPr>
          <w:t>http://unsr.jamesanaya.org/docs/annual/2013-ga-annual-report-en.pdf</w:t>
        </w:r>
      </w:hyperlink>
    </w:p>
    <w:p w14:paraId="486C386A" w14:textId="77777777" w:rsidR="00A140F3" w:rsidRDefault="000A1679">
      <w:pPr>
        <w:spacing w:before="120" w:line="259" w:lineRule="auto"/>
        <w:ind w:left="2126" w:right="845" w:hanging="567"/>
        <w:jc w:val="both"/>
        <w:rPr>
          <w:sz w:val="21"/>
        </w:rPr>
      </w:pPr>
      <w:r>
        <w:rPr>
          <w:sz w:val="21"/>
        </w:rPr>
        <w:t xml:space="preserve">UN (2015) </w:t>
      </w:r>
      <w:r>
        <w:rPr>
          <w:i/>
          <w:sz w:val="21"/>
        </w:rPr>
        <w:t>Transforming our world: the 2030 Agenda for Sustainable Development</w:t>
      </w:r>
      <w:r>
        <w:rPr>
          <w:sz w:val="21"/>
        </w:rPr>
        <w:t xml:space="preserve">. General Assembly Resolution A/70/L.1. </w:t>
      </w:r>
      <w:hyperlink r:id="rId181">
        <w:r>
          <w:rPr>
            <w:color w:val="76B800"/>
            <w:sz w:val="21"/>
            <w:u w:val="single" w:color="76B800"/>
          </w:rPr>
          <w:t>https://www.unfpa.org/resources/transforming-our-world-2030-agenda-</w:t>
        </w:r>
      </w:hyperlink>
      <w:r>
        <w:rPr>
          <w:color w:val="76B800"/>
          <w:sz w:val="21"/>
        </w:rPr>
        <w:t xml:space="preserve"> </w:t>
      </w:r>
      <w:hyperlink r:id="rId182">
        <w:proofErr w:type="gramStart"/>
        <w:r>
          <w:rPr>
            <w:color w:val="76B800"/>
            <w:sz w:val="21"/>
            <w:u w:val="single" w:color="76B800"/>
          </w:rPr>
          <w:t>sustainable-development</w:t>
        </w:r>
        <w:proofErr w:type="gramEnd"/>
      </w:hyperlink>
    </w:p>
    <w:p w14:paraId="7ABD152B" w14:textId="77777777" w:rsidR="00A140F3" w:rsidRDefault="000A1679">
      <w:pPr>
        <w:spacing w:before="120" w:line="259" w:lineRule="auto"/>
        <w:ind w:left="2126" w:right="164" w:hanging="567"/>
        <w:rPr>
          <w:sz w:val="21"/>
        </w:rPr>
      </w:pPr>
      <w:r>
        <w:rPr>
          <w:sz w:val="21"/>
        </w:rPr>
        <w:t xml:space="preserve">UNHRC (2008) </w:t>
      </w:r>
      <w:r>
        <w:rPr>
          <w:i/>
          <w:sz w:val="21"/>
        </w:rPr>
        <w:t xml:space="preserve">Report of the Special Rapporteur </w:t>
      </w:r>
      <w:proofErr w:type="gramStart"/>
      <w:r>
        <w:rPr>
          <w:i/>
          <w:sz w:val="21"/>
        </w:rPr>
        <w:t>on the situation of</w:t>
      </w:r>
      <w:proofErr w:type="gramEnd"/>
      <w:r>
        <w:rPr>
          <w:i/>
          <w:sz w:val="21"/>
        </w:rPr>
        <w:t xml:space="preserve"> human rights and fundamental freedoms of indigenous people, S. James Anaya</w:t>
      </w:r>
      <w:r>
        <w:rPr>
          <w:sz w:val="21"/>
        </w:rPr>
        <w:t>, A/HRC/9/9, ninth session, Agenda item 3, 11 August. Accessed</w:t>
      </w:r>
      <w:r>
        <w:rPr>
          <w:sz w:val="21"/>
        </w:rPr>
        <w:t xml:space="preserve"> 13 November 2017. </w:t>
      </w:r>
      <w:hyperlink r:id="rId183">
        <w:r>
          <w:rPr>
            <w:color w:val="76B800"/>
            <w:sz w:val="21"/>
            <w:u w:val="single" w:color="76B800"/>
          </w:rPr>
          <w:t>http://unsr.jamesanaya.org/docs/annual/2008_hrc_annual_report_en.pdf</w:t>
        </w:r>
      </w:hyperlink>
    </w:p>
    <w:p w14:paraId="42E20A95" w14:textId="77777777" w:rsidR="00A140F3" w:rsidRDefault="000A1679">
      <w:pPr>
        <w:spacing w:before="120" w:line="259" w:lineRule="auto"/>
        <w:ind w:left="2126" w:right="164" w:hanging="567"/>
        <w:rPr>
          <w:sz w:val="21"/>
        </w:rPr>
      </w:pPr>
      <w:r>
        <w:rPr>
          <w:sz w:val="21"/>
        </w:rPr>
        <w:t xml:space="preserve">UNHRC (2009) </w:t>
      </w:r>
      <w:r>
        <w:rPr>
          <w:i/>
          <w:sz w:val="21"/>
        </w:rPr>
        <w:t xml:space="preserve">Report of the Special Rapporteur </w:t>
      </w:r>
      <w:proofErr w:type="gramStart"/>
      <w:r>
        <w:rPr>
          <w:i/>
          <w:sz w:val="21"/>
        </w:rPr>
        <w:t>on the situation of</w:t>
      </w:r>
      <w:proofErr w:type="gramEnd"/>
      <w:r>
        <w:rPr>
          <w:i/>
          <w:sz w:val="21"/>
        </w:rPr>
        <w:t xml:space="preserve"> human rights a</w:t>
      </w:r>
      <w:r>
        <w:rPr>
          <w:i/>
          <w:sz w:val="21"/>
        </w:rPr>
        <w:t>nd fundamental freedoms of indigenous people, S. James Anaya</w:t>
      </w:r>
      <w:r>
        <w:rPr>
          <w:sz w:val="21"/>
        </w:rPr>
        <w:t xml:space="preserve">, A/HRC/12/34, twelfth session, Agenda item 3. </w:t>
      </w:r>
      <w:hyperlink r:id="rId184">
        <w:r>
          <w:rPr>
            <w:color w:val="76B800"/>
            <w:sz w:val="21"/>
            <w:u w:val="single" w:color="76B800"/>
          </w:rPr>
          <w:t>http://unsr.jamesanaya.org/docs/annual/2009_hrc_annual_report</w:t>
        </w:r>
        <w:r>
          <w:rPr>
            <w:color w:val="76B800"/>
            <w:sz w:val="21"/>
            <w:u w:val="single" w:color="76B800"/>
          </w:rPr>
          <w:t>_en.pdf</w:t>
        </w:r>
      </w:hyperlink>
    </w:p>
    <w:p w14:paraId="74BCC89F" w14:textId="77777777" w:rsidR="00A140F3" w:rsidRDefault="000A1679">
      <w:pPr>
        <w:pStyle w:val="BodyText"/>
        <w:spacing w:before="117" w:line="259" w:lineRule="auto"/>
        <w:ind w:right="697" w:hanging="567"/>
        <w:jc w:val="both"/>
      </w:pPr>
      <w:r>
        <w:t xml:space="preserve">UNPFII (2004) </w:t>
      </w:r>
      <w:r>
        <w:rPr>
          <w:i/>
        </w:rPr>
        <w:t>The Concept of Local Communities</w:t>
      </w:r>
      <w:r>
        <w:t>, Background paper prepared by the Secretariat of the Permanent Forum on Indigenous Issues for the Expert Workshop on the Disaggregation of Data. PFII/2004/WS.1/3/Add.1.</w:t>
      </w:r>
    </w:p>
    <w:p w14:paraId="09697B71" w14:textId="77777777" w:rsidR="00A140F3" w:rsidRDefault="000A1679">
      <w:pPr>
        <w:pStyle w:val="BodyText"/>
        <w:spacing w:before="120"/>
        <w:ind w:left="1560"/>
      </w:pPr>
      <w:r>
        <w:t xml:space="preserve">Wallace-Bruce, N.L. (1987) ‘Two </w:t>
      </w:r>
      <w:r>
        <w:t>Hundred Years On: A Re-Examination of the Acquisition of Australia’,</w:t>
      </w:r>
    </w:p>
    <w:p w14:paraId="2EB1654F" w14:textId="77777777" w:rsidR="00A140F3" w:rsidRDefault="000A1679">
      <w:pPr>
        <w:spacing w:before="23"/>
        <w:ind w:left="2126"/>
        <w:rPr>
          <w:sz w:val="21"/>
        </w:rPr>
      </w:pPr>
      <w:r>
        <w:rPr>
          <w:i/>
          <w:sz w:val="21"/>
        </w:rPr>
        <w:t>Georgia Journal of International and Comparative Law</w:t>
      </w:r>
      <w:r>
        <w:rPr>
          <w:sz w:val="21"/>
        </w:rPr>
        <w:t>, Volume 19, pp. 87-116.</w:t>
      </w:r>
    </w:p>
    <w:p w14:paraId="66885792" w14:textId="77777777" w:rsidR="00A140F3" w:rsidRDefault="000A1679">
      <w:pPr>
        <w:spacing w:before="139" w:line="259" w:lineRule="auto"/>
        <w:ind w:left="2126" w:right="538" w:hanging="567"/>
        <w:rPr>
          <w:sz w:val="21"/>
        </w:rPr>
      </w:pPr>
      <w:r>
        <w:rPr>
          <w:sz w:val="21"/>
        </w:rPr>
        <w:t xml:space="preserve">Weir, J.K. (2009) </w:t>
      </w:r>
      <w:r>
        <w:rPr>
          <w:i/>
          <w:sz w:val="21"/>
        </w:rPr>
        <w:t>Murray River Country: an ecological dialogue with traditional owners</w:t>
      </w:r>
      <w:r>
        <w:rPr>
          <w:sz w:val="21"/>
        </w:rPr>
        <w:t>. Aboriginal Studies Pre</w:t>
      </w:r>
      <w:r>
        <w:rPr>
          <w:sz w:val="21"/>
        </w:rPr>
        <w:t>ss, Canberra, Australia.</w:t>
      </w:r>
    </w:p>
    <w:p w14:paraId="17946E02" w14:textId="77777777" w:rsidR="00A140F3" w:rsidRDefault="000A1679">
      <w:pPr>
        <w:spacing w:before="119" w:line="259" w:lineRule="auto"/>
        <w:ind w:left="2126" w:right="216" w:hanging="567"/>
        <w:rPr>
          <w:sz w:val="21"/>
        </w:rPr>
      </w:pPr>
      <w:r>
        <w:rPr>
          <w:sz w:val="21"/>
        </w:rPr>
        <w:t xml:space="preserve">Wensing, E. (2016) </w:t>
      </w:r>
      <w:r>
        <w:rPr>
          <w:i/>
          <w:sz w:val="21"/>
        </w:rPr>
        <w:t>The Commonwealth’s Indigenous land tenure reform agenda: Whose aspirations, and for what outcomes?</w:t>
      </w:r>
      <w:r>
        <w:rPr>
          <w:sz w:val="21"/>
        </w:rPr>
        <w:t xml:space="preserve">) Australian Institute of Aboriginal and Torres Strait Islander Studies Research Publications, Canberra. </w:t>
      </w:r>
      <w:hyperlink r:id="rId185">
        <w:r>
          <w:rPr>
            <w:color w:val="76B800"/>
            <w:sz w:val="21"/>
            <w:u w:val="single" w:color="76B800"/>
          </w:rPr>
          <w:t>http:/</w:t>
        </w:r>
        <w:r>
          <w:rPr>
            <w:color w:val="76B800"/>
            <w:sz w:val="21"/>
            <w:u w:val="single" w:color="76B800"/>
          </w:rPr>
          <w:t>/aiatsis.gov.au/sites/default/files/products/report_research_report/the-</w:t>
        </w:r>
      </w:hyperlink>
      <w:r>
        <w:rPr>
          <w:color w:val="76B800"/>
          <w:sz w:val="21"/>
        </w:rPr>
        <w:t xml:space="preserve"> </w:t>
      </w:r>
      <w:hyperlink r:id="rId186">
        <w:r>
          <w:rPr>
            <w:color w:val="76B800"/>
            <w:sz w:val="21"/>
            <w:u w:val="single" w:color="76B800"/>
          </w:rPr>
          <w:t>commonwealths-indigenous-land-tenure-r</w:t>
        </w:r>
        <w:r>
          <w:rPr>
            <w:color w:val="76B800"/>
            <w:sz w:val="21"/>
            <w:u w:val="single" w:color="76B800"/>
          </w:rPr>
          <w:t>eform.pdf</w:t>
        </w:r>
      </w:hyperlink>
    </w:p>
    <w:p w14:paraId="344D00C5" w14:textId="77777777" w:rsidR="00A140F3" w:rsidRDefault="000A1679">
      <w:pPr>
        <w:spacing w:before="119" w:line="261" w:lineRule="auto"/>
        <w:ind w:left="2126" w:right="549" w:hanging="567"/>
        <w:rPr>
          <w:sz w:val="21"/>
        </w:rPr>
      </w:pPr>
      <w:r>
        <w:rPr>
          <w:sz w:val="21"/>
        </w:rPr>
        <w:t xml:space="preserve">Wensing, E. (2019) </w:t>
      </w:r>
      <w:r>
        <w:rPr>
          <w:i/>
          <w:sz w:val="21"/>
        </w:rPr>
        <w:t xml:space="preserve">Land Justice for Indigenous Australians: Can the two systems of land ownership and tenure co-exist with each other? </w:t>
      </w:r>
      <w:r>
        <w:rPr>
          <w:sz w:val="21"/>
        </w:rPr>
        <w:t>PhD Thesis, National Centre for Indigenous Studies, ANU.</w:t>
      </w:r>
    </w:p>
    <w:p w14:paraId="09234855" w14:textId="77777777" w:rsidR="00A140F3" w:rsidRDefault="000A1679">
      <w:pPr>
        <w:spacing w:before="115"/>
        <w:ind w:left="1560"/>
        <w:rPr>
          <w:sz w:val="21"/>
        </w:rPr>
      </w:pPr>
      <w:r>
        <w:rPr>
          <w:sz w:val="21"/>
        </w:rPr>
        <w:t xml:space="preserve">WGIP (2005) </w:t>
      </w:r>
      <w:r>
        <w:rPr>
          <w:i/>
          <w:sz w:val="21"/>
        </w:rPr>
        <w:t xml:space="preserve">Standard-setting: Legal commentary on the concept of free, </w:t>
      </w:r>
      <w:proofErr w:type="gramStart"/>
      <w:r>
        <w:rPr>
          <w:i/>
          <w:sz w:val="21"/>
        </w:rPr>
        <w:t>prior</w:t>
      </w:r>
      <w:proofErr w:type="gramEnd"/>
      <w:r>
        <w:rPr>
          <w:i/>
          <w:sz w:val="21"/>
        </w:rPr>
        <w:t xml:space="preserve"> and in</w:t>
      </w:r>
      <w:r>
        <w:rPr>
          <w:i/>
          <w:sz w:val="21"/>
        </w:rPr>
        <w:t>formed consent</w:t>
      </w:r>
      <w:r>
        <w:rPr>
          <w:sz w:val="21"/>
        </w:rPr>
        <w:t>.</w:t>
      </w:r>
    </w:p>
    <w:p w14:paraId="299A924A" w14:textId="77777777" w:rsidR="00A140F3" w:rsidRDefault="000A1679">
      <w:pPr>
        <w:spacing w:before="20" w:line="259" w:lineRule="auto"/>
        <w:ind w:left="2126" w:right="142"/>
        <w:rPr>
          <w:sz w:val="21"/>
        </w:rPr>
      </w:pPr>
      <w:r>
        <w:rPr>
          <w:i/>
          <w:sz w:val="21"/>
        </w:rPr>
        <w:t xml:space="preserve">Expanded working paper submitted by Mrs. </w:t>
      </w:r>
      <w:proofErr w:type="spellStart"/>
      <w:r>
        <w:rPr>
          <w:i/>
          <w:sz w:val="21"/>
        </w:rPr>
        <w:t>Antoanella</w:t>
      </w:r>
      <w:proofErr w:type="spellEnd"/>
      <w:r>
        <w:rPr>
          <w:i/>
          <w:sz w:val="21"/>
        </w:rPr>
        <w:t xml:space="preserve">-Iulia </w:t>
      </w:r>
      <w:proofErr w:type="spellStart"/>
      <w:r>
        <w:rPr>
          <w:i/>
          <w:sz w:val="21"/>
        </w:rPr>
        <w:t>Motoc</w:t>
      </w:r>
      <w:proofErr w:type="spellEnd"/>
      <w:r>
        <w:rPr>
          <w:i/>
          <w:sz w:val="21"/>
        </w:rPr>
        <w:t xml:space="preserve"> and the </w:t>
      </w:r>
      <w:proofErr w:type="spellStart"/>
      <w:r>
        <w:rPr>
          <w:i/>
          <w:sz w:val="21"/>
        </w:rPr>
        <w:t>Tebtebba</w:t>
      </w:r>
      <w:proofErr w:type="spellEnd"/>
      <w:r>
        <w:rPr>
          <w:i/>
          <w:sz w:val="21"/>
        </w:rPr>
        <w:t xml:space="preserve"> Foundation offering guidelines to govern the practice of Implementation of the principle of free, </w:t>
      </w:r>
      <w:proofErr w:type="gramStart"/>
      <w:r>
        <w:rPr>
          <w:i/>
          <w:sz w:val="21"/>
        </w:rPr>
        <w:t>prior</w:t>
      </w:r>
      <w:proofErr w:type="gramEnd"/>
      <w:r>
        <w:rPr>
          <w:i/>
          <w:sz w:val="21"/>
        </w:rPr>
        <w:t xml:space="preserve"> and informed consent of indigenous peoples in relation </w:t>
      </w:r>
      <w:r>
        <w:rPr>
          <w:i/>
          <w:sz w:val="21"/>
        </w:rPr>
        <w:t>to development affecting their lands and natural resources</w:t>
      </w:r>
      <w:r>
        <w:rPr>
          <w:sz w:val="21"/>
        </w:rPr>
        <w:t>, UN Doc E/CN.4/Sub.2/AC.4/2005/WP.1.</w:t>
      </w:r>
    </w:p>
    <w:p w14:paraId="29EAD735" w14:textId="77777777" w:rsidR="00A140F3" w:rsidRDefault="000A1679">
      <w:pPr>
        <w:spacing w:before="119"/>
        <w:ind w:left="1560"/>
        <w:rPr>
          <w:i/>
          <w:sz w:val="21"/>
        </w:rPr>
      </w:pPr>
      <w:r>
        <w:rPr>
          <w:sz w:val="21"/>
        </w:rPr>
        <w:t xml:space="preserve">White Face, C. and </w:t>
      </w:r>
      <w:proofErr w:type="spellStart"/>
      <w:r>
        <w:rPr>
          <w:sz w:val="21"/>
        </w:rPr>
        <w:t>Wobaga</w:t>
      </w:r>
      <w:proofErr w:type="spellEnd"/>
      <w:r>
        <w:rPr>
          <w:sz w:val="21"/>
        </w:rPr>
        <w:t xml:space="preserve">, Z. (2013) </w:t>
      </w:r>
      <w:r>
        <w:rPr>
          <w:i/>
          <w:sz w:val="21"/>
        </w:rPr>
        <w:t xml:space="preserve">Indigenous Nations’ Rights in the Balance: An Analysis of the </w:t>
      </w:r>
    </w:p>
    <w:p w14:paraId="314EDA2E" w14:textId="77777777" w:rsidR="00A140F3" w:rsidRDefault="000A1679">
      <w:pPr>
        <w:spacing w:before="22"/>
        <w:ind w:left="2126"/>
        <w:rPr>
          <w:sz w:val="21"/>
        </w:rPr>
      </w:pPr>
      <w:r>
        <w:rPr>
          <w:i/>
          <w:sz w:val="21"/>
        </w:rPr>
        <w:t xml:space="preserve">Declaration on the Rights of Indigenous Peoples. </w:t>
      </w:r>
      <w:r>
        <w:rPr>
          <w:sz w:val="21"/>
        </w:rPr>
        <w:t>Living Just</w:t>
      </w:r>
      <w:r>
        <w:rPr>
          <w:sz w:val="21"/>
        </w:rPr>
        <w:t>ice Press, St. Paul, Minnesota, USA.</w:t>
      </w:r>
    </w:p>
    <w:p w14:paraId="3914ECF4" w14:textId="77777777" w:rsidR="00A140F3" w:rsidRDefault="000A1679">
      <w:pPr>
        <w:spacing w:before="140" w:line="259" w:lineRule="auto"/>
        <w:ind w:left="2126" w:right="325" w:hanging="567"/>
        <w:rPr>
          <w:sz w:val="21"/>
        </w:rPr>
      </w:pPr>
      <w:r>
        <w:rPr>
          <w:sz w:val="21"/>
        </w:rPr>
        <w:t xml:space="preserve">WIPO (2019a) </w:t>
      </w:r>
      <w:r>
        <w:rPr>
          <w:i/>
          <w:sz w:val="21"/>
        </w:rPr>
        <w:t>Glossary of Terms related to Intellectual Property and Genetic Resources, Traditional Knowledge and Traditional Cultural Expressions</w:t>
      </w:r>
      <w:r>
        <w:rPr>
          <w:sz w:val="21"/>
        </w:rPr>
        <w:t>, Intergovernmental Committee on Intellectual Property and Genetic Resourc</w:t>
      </w:r>
      <w:r>
        <w:rPr>
          <w:sz w:val="21"/>
        </w:rPr>
        <w:t>es, Traditional Knowledge and Folklore, Fortieth Session, Geneva, June</w:t>
      </w:r>
    </w:p>
    <w:p w14:paraId="72D32919" w14:textId="77777777" w:rsidR="00A140F3" w:rsidRDefault="00A140F3">
      <w:pPr>
        <w:spacing w:line="259" w:lineRule="auto"/>
        <w:rPr>
          <w:sz w:val="21"/>
        </w:rPr>
        <w:sectPr w:rsidR="00A140F3">
          <w:pgSz w:w="11910" w:h="16840"/>
          <w:pgMar w:top="1360" w:right="980" w:bottom="940" w:left="0" w:header="0" w:footer="747" w:gutter="0"/>
          <w:cols w:space="720"/>
        </w:sectPr>
      </w:pPr>
    </w:p>
    <w:p w14:paraId="29DCA9D5" w14:textId="77777777" w:rsidR="00A140F3" w:rsidRDefault="000A1679">
      <w:pPr>
        <w:pStyle w:val="BodyText"/>
        <w:spacing w:before="41"/>
      </w:pPr>
      <w:r>
        <w:lastRenderedPageBreak/>
        <w:t>17 to 21, 2019, WIPO/GRTKF/IC/40/INF/7.</w:t>
      </w:r>
    </w:p>
    <w:p w14:paraId="116C0CB3" w14:textId="77777777" w:rsidR="00A140F3" w:rsidRDefault="000A1679">
      <w:pPr>
        <w:pStyle w:val="BodyText"/>
        <w:spacing w:before="20"/>
      </w:pPr>
      <w:hyperlink r:id="rId187">
        <w:r>
          <w:rPr>
            <w:color w:val="76B800"/>
            <w:u w:val="single" w:color="76B800"/>
          </w:rPr>
          <w:t>https://www.wipo.int/edoc</w:t>
        </w:r>
        <w:r>
          <w:rPr>
            <w:color w:val="76B800"/>
            <w:u w:val="single" w:color="76B800"/>
          </w:rPr>
          <w:t>s/mdocs/tk/en/wipo_grtkf_ic_40/wipo_grtkf_ic_40_inf_7.pdf</w:t>
        </w:r>
      </w:hyperlink>
    </w:p>
    <w:p w14:paraId="792FEAF8" w14:textId="77777777" w:rsidR="00A140F3" w:rsidRDefault="000A1679">
      <w:pPr>
        <w:pStyle w:val="BodyText"/>
        <w:spacing w:before="140" w:line="259" w:lineRule="auto"/>
        <w:ind w:right="509" w:hanging="567"/>
      </w:pPr>
      <w:r>
        <w:t xml:space="preserve">WIPO (2019b), </w:t>
      </w:r>
      <w:r>
        <w:rPr>
          <w:i/>
        </w:rPr>
        <w:t>The Protection of Traditional Knowledge</w:t>
      </w:r>
      <w:r>
        <w:t>, Draft Text, Intergovernmental Committee on Intellectual Property and Genetic Resources, Traditional Knowledge and Folklore, Fortieth Session, G</w:t>
      </w:r>
      <w:r>
        <w:t xml:space="preserve">eneva, June 17 to 21, 2019, WIPO/GRTKF/IC/40/4. </w:t>
      </w:r>
      <w:hyperlink r:id="rId188">
        <w:r>
          <w:rPr>
            <w:color w:val="76B800"/>
            <w:u w:val="single" w:color="76B800"/>
          </w:rPr>
          <w:t>https://www.wipo.int/meetings/en/details.jsp?meeting_id=50424</w:t>
        </w:r>
      </w:hyperlink>
    </w:p>
    <w:p w14:paraId="3E5611EC" w14:textId="77777777" w:rsidR="00A140F3" w:rsidRDefault="000A1679">
      <w:pPr>
        <w:pStyle w:val="BodyText"/>
        <w:spacing w:before="119" w:line="259" w:lineRule="auto"/>
        <w:ind w:right="697" w:hanging="567"/>
      </w:pPr>
      <w:r>
        <w:t xml:space="preserve">WIPO (2019c) </w:t>
      </w:r>
      <w:r>
        <w:rPr>
          <w:i/>
        </w:rPr>
        <w:t>The Protection of Traditional Cultural Expressions</w:t>
      </w:r>
      <w:r>
        <w:t xml:space="preserve">, </w:t>
      </w:r>
      <w:r>
        <w:t xml:space="preserve">Draft Articles, Intergovernmental Committee on Intellectual Property and Genetic Resources, Traditional Knowledge and Folklore, Fortieth Session, Geneva, June 17 to 21, 2019, WIPO/GRTKF/IC/40/5. </w:t>
      </w:r>
      <w:hyperlink r:id="rId189">
        <w:r>
          <w:rPr>
            <w:color w:val="76B800"/>
            <w:u w:val="single" w:color="76B800"/>
          </w:rPr>
          <w:t>https://www.wipo.int/meetings/en/details.jsp?meeting_id=50424</w:t>
        </w:r>
      </w:hyperlink>
    </w:p>
    <w:p w14:paraId="06FA5EE2" w14:textId="77777777" w:rsidR="00A140F3" w:rsidRDefault="000A1679">
      <w:pPr>
        <w:spacing w:before="121" w:line="259" w:lineRule="auto"/>
        <w:ind w:left="2126" w:right="203" w:hanging="567"/>
        <w:rPr>
          <w:sz w:val="21"/>
        </w:rPr>
      </w:pPr>
      <w:r>
        <w:rPr>
          <w:sz w:val="21"/>
        </w:rPr>
        <w:t xml:space="preserve">WIPO (2019d) </w:t>
      </w:r>
      <w:r>
        <w:rPr>
          <w:i/>
          <w:sz w:val="21"/>
        </w:rPr>
        <w:t xml:space="preserve">Consolidated Document Relating to Intellectual Property and Genetic Resources, </w:t>
      </w:r>
      <w:r>
        <w:rPr>
          <w:sz w:val="21"/>
        </w:rPr>
        <w:t xml:space="preserve">Draft Articles, Intergovernmental Committee on Intellectual Property and Genetic Resources, Traditional Knowledge and Folklore, Fortieth Session, Geneva, June 17 to 21, 2019, WIPO/GRTKF/IC/40/6. </w:t>
      </w:r>
      <w:hyperlink r:id="rId190">
        <w:r>
          <w:rPr>
            <w:color w:val="76B800"/>
            <w:sz w:val="21"/>
            <w:u w:val="single" w:color="76B800"/>
          </w:rPr>
          <w:t>https://www.wipo.int/meetings/en/details.jsp?meeting_id=50424</w:t>
        </w:r>
      </w:hyperlink>
    </w:p>
    <w:p w14:paraId="4E16B6E7" w14:textId="77777777" w:rsidR="00A140F3" w:rsidRDefault="000A1679">
      <w:pPr>
        <w:spacing w:before="120" w:line="259" w:lineRule="auto"/>
        <w:ind w:left="2126" w:right="145" w:hanging="567"/>
        <w:rPr>
          <w:sz w:val="21"/>
        </w:rPr>
      </w:pPr>
      <w:r>
        <w:rPr>
          <w:sz w:val="21"/>
        </w:rPr>
        <w:t xml:space="preserve">Woodard, E., Hill, R., Harkness, P., and Archer, R. (eds.) (2020) </w:t>
      </w:r>
      <w:r>
        <w:rPr>
          <w:i/>
          <w:sz w:val="21"/>
        </w:rPr>
        <w:t>Our Knowledge Our Way in Caring for Country. Indigenous-led approaches to strengthening and sharing our know</w:t>
      </w:r>
      <w:r>
        <w:rPr>
          <w:i/>
          <w:sz w:val="21"/>
        </w:rPr>
        <w:t xml:space="preserve">ledge for land and </w:t>
      </w:r>
      <w:proofErr w:type="gramStart"/>
      <w:r>
        <w:rPr>
          <w:i/>
          <w:sz w:val="21"/>
        </w:rPr>
        <w:t>sea  management</w:t>
      </w:r>
      <w:proofErr w:type="gramEnd"/>
      <w:r>
        <w:rPr>
          <w:i/>
          <w:sz w:val="21"/>
        </w:rPr>
        <w:t>. Best Practice Guidelines from Australian Experiences</w:t>
      </w:r>
      <w:r>
        <w:rPr>
          <w:sz w:val="21"/>
        </w:rPr>
        <w:t xml:space="preserve">, NAILSMA and CSIRO. </w:t>
      </w:r>
      <w:hyperlink r:id="rId191">
        <w:r>
          <w:rPr>
            <w:color w:val="76B800"/>
            <w:sz w:val="21"/>
            <w:u w:val="single" w:color="76B800"/>
          </w:rPr>
          <w:t>https://www.csiro.au/en/Researc</w:t>
        </w:r>
        <w:r>
          <w:rPr>
            <w:color w:val="76B800"/>
            <w:sz w:val="21"/>
            <w:u w:val="single" w:color="76B800"/>
          </w:rPr>
          <w:t>h/LWF/Areas/Pathways/Sustainable-Indigenous/Our-Knowledge-</w:t>
        </w:r>
      </w:hyperlink>
    </w:p>
    <w:p w14:paraId="58739B9A" w14:textId="77777777" w:rsidR="00A140F3" w:rsidRDefault="000A1679">
      <w:pPr>
        <w:pStyle w:val="BodyText"/>
        <w:spacing w:line="255" w:lineRule="exact"/>
      </w:pPr>
      <w:hyperlink r:id="rId192">
        <w:r>
          <w:rPr>
            <w:color w:val="76B800"/>
            <w:u w:val="single" w:color="76B800"/>
          </w:rPr>
          <w:t>Our-Way</w:t>
        </w:r>
      </w:hyperlink>
    </w:p>
    <w:p w14:paraId="66253B0F" w14:textId="77777777" w:rsidR="00A140F3" w:rsidRDefault="000A1679">
      <w:pPr>
        <w:pStyle w:val="BodyText"/>
        <w:spacing w:before="140" w:line="259" w:lineRule="auto"/>
        <w:ind w:right="496"/>
      </w:pPr>
      <w:hyperlink r:id="rId193">
        <w:r>
          <w:rPr>
            <w:color w:val="76B800"/>
            <w:u w:val="single" w:color="76B800"/>
          </w:rPr>
          <w:t>https://www.csiro.au/en/Research/LWF/Areas/Pathways/Sustainable-Indigenous/Our-Knowledge-</w:t>
        </w:r>
      </w:hyperlink>
      <w:r>
        <w:rPr>
          <w:color w:val="76B800"/>
        </w:rPr>
        <w:t xml:space="preserve"> </w:t>
      </w:r>
      <w:hyperlink r:id="rId194">
        <w:r>
          <w:rPr>
            <w:color w:val="76B800"/>
            <w:u w:val="single" w:color="76B800"/>
          </w:rPr>
          <w:t>Our-Way/OKOW-resources</w:t>
        </w:r>
      </w:hyperlink>
    </w:p>
    <w:p w14:paraId="3D579FAB" w14:textId="77777777" w:rsidR="00A140F3" w:rsidRDefault="000A1679">
      <w:pPr>
        <w:spacing w:before="118" w:line="259" w:lineRule="auto"/>
        <w:ind w:left="2126" w:right="442" w:hanging="567"/>
        <w:jc w:val="both"/>
        <w:rPr>
          <w:sz w:val="21"/>
        </w:rPr>
      </w:pPr>
      <w:proofErr w:type="spellStart"/>
      <w:r>
        <w:rPr>
          <w:sz w:val="21"/>
        </w:rPr>
        <w:t>Woons</w:t>
      </w:r>
      <w:proofErr w:type="spellEnd"/>
      <w:r>
        <w:rPr>
          <w:sz w:val="21"/>
        </w:rPr>
        <w:t xml:space="preserve">, M. (2014) </w:t>
      </w:r>
      <w:r>
        <w:rPr>
          <w:i/>
          <w:sz w:val="21"/>
        </w:rPr>
        <w:t>Introduction: On the Meaning of Restoring Indigenous Self-Determination</w:t>
      </w:r>
      <w:r>
        <w:rPr>
          <w:sz w:val="21"/>
        </w:rPr>
        <w:t xml:space="preserve">, in M. </w:t>
      </w:r>
      <w:proofErr w:type="spellStart"/>
      <w:r>
        <w:rPr>
          <w:sz w:val="21"/>
        </w:rPr>
        <w:t>Woons</w:t>
      </w:r>
      <w:proofErr w:type="spellEnd"/>
      <w:r>
        <w:rPr>
          <w:sz w:val="21"/>
        </w:rPr>
        <w:t xml:space="preserve"> (e</w:t>
      </w:r>
      <w:r>
        <w:rPr>
          <w:sz w:val="21"/>
        </w:rPr>
        <w:t xml:space="preserve">d) </w:t>
      </w:r>
      <w:r>
        <w:rPr>
          <w:i/>
          <w:sz w:val="21"/>
        </w:rPr>
        <w:t>Restoring Indigenous Self-Determination. Theoretical and Practical Approaches</w:t>
      </w:r>
      <w:r>
        <w:rPr>
          <w:sz w:val="21"/>
        </w:rPr>
        <w:t>, E-International Relations, Bristol, UK.</w:t>
      </w:r>
    </w:p>
    <w:p w14:paraId="65952834" w14:textId="77777777" w:rsidR="00A140F3" w:rsidRDefault="000A1679">
      <w:pPr>
        <w:pStyle w:val="BodyText"/>
        <w:spacing w:before="120"/>
        <w:ind w:left="1560"/>
        <w:jc w:val="both"/>
      </w:pPr>
      <w:r>
        <w:t>Zander, K. and Garnett, S. (2011) ‘The Economic Value of Environmental Services on Indigenous-Held Lands</w:t>
      </w:r>
    </w:p>
    <w:p w14:paraId="26343EDD" w14:textId="77777777" w:rsidR="00A140F3" w:rsidRDefault="000A1679">
      <w:pPr>
        <w:pStyle w:val="BodyText"/>
        <w:spacing w:before="22"/>
        <w:jc w:val="both"/>
      </w:pPr>
      <w:r>
        <w:t xml:space="preserve">in Australia’, </w:t>
      </w:r>
      <w:proofErr w:type="spellStart"/>
      <w:r>
        <w:rPr>
          <w:i/>
        </w:rPr>
        <w:t>Plos</w:t>
      </w:r>
      <w:proofErr w:type="spellEnd"/>
      <w:r>
        <w:rPr>
          <w:i/>
        </w:rPr>
        <w:t xml:space="preserve"> ONE </w:t>
      </w:r>
      <w:r>
        <w:t>6(8):</w:t>
      </w:r>
      <w:r>
        <w:t xml:space="preserve"> e23154. </w:t>
      </w:r>
      <w:proofErr w:type="gramStart"/>
      <w:r>
        <w:t>Doi:10.1371/journal.pone</w:t>
      </w:r>
      <w:proofErr w:type="gramEnd"/>
      <w:r>
        <w:t>.0023154.</w:t>
      </w:r>
    </w:p>
    <w:p w14:paraId="3D5C744F" w14:textId="77777777" w:rsidR="00A140F3" w:rsidRDefault="00A140F3">
      <w:pPr>
        <w:jc w:val="both"/>
        <w:sectPr w:rsidR="00A140F3">
          <w:pgSz w:w="11910" w:h="16840"/>
          <w:pgMar w:top="1360" w:right="980" w:bottom="940" w:left="0" w:header="0" w:footer="747" w:gutter="0"/>
          <w:cols w:space="720"/>
        </w:sectPr>
      </w:pPr>
    </w:p>
    <w:p w14:paraId="1EE6D43E" w14:textId="77777777" w:rsidR="00A140F3" w:rsidRDefault="000A1679">
      <w:pPr>
        <w:pStyle w:val="BodyText"/>
        <w:ind w:left="0"/>
        <w:rPr>
          <w:sz w:val="20"/>
        </w:rPr>
      </w:pPr>
      <w:r>
        <w:rPr>
          <w:sz w:val="20"/>
        </w:rPr>
      </w:r>
      <w:r>
        <w:rPr>
          <w:sz w:val="20"/>
        </w:rPr>
        <w:pict w14:anchorId="3BEAE293">
          <v:group id="_x0000_s1030" style="width:538.6pt;height:450.2pt;mso-position-horizontal-relative:char;mso-position-vertical-relative:line" coordsize="10772,90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width:5039;height:9004">
              <v:imagedata r:id="rId195" o:title=""/>
            </v:shape>
            <v:shape id="_x0000_s1032" type="#_x0000_t75" style="position:absolute;left:2835;top:2155;width:7937;height:5282">
              <v:imagedata r:id="rId19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width:10772;height:9004" filled="f" stroked="f">
              <v:textbox inset="0,0,0,0">
                <w:txbxContent>
                  <w:p w14:paraId="786BC09B" w14:textId="77777777" w:rsidR="00A140F3" w:rsidRDefault="00A140F3">
                    <w:pPr>
                      <w:rPr>
                        <w:sz w:val="20"/>
                      </w:rPr>
                    </w:pPr>
                  </w:p>
                  <w:p w14:paraId="58C8E023" w14:textId="77777777" w:rsidR="00A140F3" w:rsidRDefault="00A140F3">
                    <w:pPr>
                      <w:rPr>
                        <w:sz w:val="20"/>
                      </w:rPr>
                    </w:pPr>
                  </w:p>
                  <w:p w14:paraId="2D4B72DC" w14:textId="77777777" w:rsidR="00A140F3" w:rsidRDefault="00A140F3">
                    <w:pPr>
                      <w:rPr>
                        <w:sz w:val="20"/>
                      </w:rPr>
                    </w:pPr>
                  </w:p>
                  <w:p w14:paraId="42823B16" w14:textId="77777777" w:rsidR="00A140F3" w:rsidRDefault="00A140F3">
                    <w:pPr>
                      <w:rPr>
                        <w:sz w:val="20"/>
                      </w:rPr>
                    </w:pPr>
                  </w:p>
                  <w:p w14:paraId="19219AAE" w14:textId="77777777" w:rsidR="00A140F3" w:rsidRDefault="00A140F3">
                    <w:pPr>
                      <w:rPr>
                        <w:sz w:val="20"/>
                      </w:rPr>
                    </w:pPr>
                  </w:p>
                  <w:p w14:paraId="3937B6F7" w14:textId="77777777" w:rsidR="00A140F3" w:rsidRDefault="00A140F3">
                    <w:pPr>
                      <w:rPr>
                        <w:sz w:val="20"/>
                      </w:rPr>
                    </w:pPr>
                  </w:p>
                  <w:p w14:paraId="2972EC96" w14:textId="77777777" w:rsidR="00A140F3" w:rsidRDefault="00A140F3">
                    <w:pPr>
                      <w:rPr>
                        <w:sz w:val="20"/>
                      </w:rPr>
                    </w:pPr>
                  </w:p>
                  <w:p w14:paraId="38EAFB94" w14:textId="77777777" w:rsidR="00A140F3" w:rsidRDefault="00A140F3">
                    <w:pPr>
                      <w:rPr>
                        <w:sz w:val="20"/>
                      </w:rPr>
                    </w:pPr>
                  </w:p>
                  <w:p w14:paraId="29C22260" w14:textId="77777777" w:rsidR="00A140F3" w:rsidRDefault="00A140F3">
                    <w:pPr>
                      <w:rPr>
                        <w:sz w:val="20"/>
                      </w:rPr>
                    </w:pPr>
                  </w:p>
                  <w:p w14:paraId="17AD8CE7" w14:textId="77777777" w:rsidR="00A140F3" w:rsidRDefault="00A140F3">
                    <w:pPr>
                      <w:rPr>
                        <w:sz w:val="20"/>
                      </w:rPr>
                    </w:pPr>
                  </w:p>
                  <w:p w14:paraId="78032D17" w14:textId="77777777" w:rsidR="00A140F3" w:rsidRDefault="00A140F3">
                    <w:pPr>
                      <w:rPr>
                        <w:sz w:val="20"/>
                      </w:rPr>
                    </w:pPr>
                  </w:p>
                  <w:p w14:paraId="2CE5CDE2" w14:textId="77777777" w:rsidR="00A140F3" w:rsidRDefault="00A140F3">
                    <w:pPr>
                      <w:rPr>
                        <w:sz w:val="20"/>
                      </w:rPr>
                    </w:pPr>
                  </w:p>
                  <w:p w14:paraId="07181AC4" w14:textId="77777777" w:rsidR="00A140F3" w:rsidRDefault="00A140F3">
                    <w:pPr>
                      <w:rPr>
                        <w:sz w:val="20"/>
                      </w:rPr>
                    </w:pPr>
                  </w:p>
                  <w:p w14:paraId="42C78581" w14:textId="77777777" w:rsidR="00A140F3" w:rsidRDefault="00A140F3">
                    <w:pPr>
                      <w:rPr>
                        <w:sz w:val="20"/>
                      </w:rPr>
                    </w:pPr>
                  </w:p>
                  <w:p w14:paraId="7B597775" w14:textId="77777777" w:rsidR="00A140F3" w:rsidRDefault="00A140F3">
                    <w:pPr>
                      <w:rPr>
                        <w:sz w:val="20"/>
                      </w:rPr>
                    </w:pPr>
                  </w:p>
                  <w:p w14:paraId="3248BC4A" w14:textId="77777777" w:rsidR="00A140F3" w:rsidRDefault="00A140F3">
                    <w:pPr>
                      <w:rPr>
                        <w:sz w:val="20"/>
                      </w:rPr>
                    </w:pPr>
                  </w:p>
                  <w:p w14:paraId="2B6C353B" w14:textId="77777777" w:rsidR="00A140F3" w:rsidRDefault="00A140F3">
                    <w:pPr>
                      <w:rPr>
                        <w:sz w:val="20"/>
                      </w:rPr>
                    </w:pPr>
                  </w:p>
                  <w:p w14:paraId="7142E3CF" w14:textId="77777777" w:rsidR="00A140F3" w:rsidRDefault="00A140F3">
                    <w:pPr>
                      <w:rPr>
                        <w:sz w:val="20"/>
                      </w:rPr>
                    </w:pPr>
                  </w:p>
                  <w:p w14:paraId="2E2A7210" w14:textId="77777777" w:rsidR="00A140F3" w:rsidRDefault="00A140F3">
                    <w:pPr>
                      <w:rPr>
                        <w:sz w:val="20"/>
                      </w:rPr>
                    </w:pPr>
                  </w:p>
                  <w:p w14:paraId="2D669F03" w14:textId="77777777" w:rsidR="00A140F3" w:rsidRDefault="00A140F3">
                    <w:pPr>
                      <w:rPr>
                        <w:sz w:val="20"/>
                      </w:rPr>
                    </w:pPr>
                  </w:p>
                  <w:p w14:paraId="54EF0FB4" w14:textId="77777777" w:rsidR="00A140F3" w:rsidRDefault="00A140F3">
                    <w:pPr>
                      <w:rPr>
                        <w:sz w:val="20"/>
                      </w:rPr>
                    </w:pPr>
                  </w:p>
                  <w:p w14:paraId="723A4F85" w14:textId="77777777" w:rsidR="00A140F3" w:rsidRDefault="00A140F3">
                    <w:pPr>
                      <w:rPr>
                        <w:sz w:val="20"/>
                      </w:rPr>
                    </w:pPr>
                  </w:p>
                  <w:p w14:paraId="42098712" w14:textId="77777777" w:rsidR="00A140F3" w:rsidRDefault="00A140F3">
                    <w:pPr>
                      <w:rPr>
                        <w:sz w:val="20"/>
                      </w:rPr>
                    </w:pPr>
                  </w:p>
                  <w:p w14:paraId="028F8ACB" w14:textId="77777777" w:rsidR="00A140F3" w:rsidRDefault="00A140F3">
                    <w:pPr>
                      <w:rPr>
                        <w:sz w:val="20"/>
                      </w:rPr>
                    </w:pPr>
                  </w:p>
                  <w:p w14:paraId="57CC4BA3" w14:textId="77777777" w:rsidR="00A140F3" w:rsidRDefault="00A140F3">
                    <w:pPr>
                      <w:rPr>
                        <w:sz w:val="20"/>
                      </w:rPr>
                    </w:pPr>
                  </w:p>
                  <w:p w14:paraId="537E8767" w14:textId="77777777" w:rsidR="00A140F3" w:rsidRDefault="00A140F3">
                    <w:pPr>
                      <w:rPr>
                        <w:sz w:val="20"/>
                      </w:rPr>
                    </w:pPr>
                  </w:p>
                  <w:p w14:paraId="381D6D6F" w14:textId="77777777" w:rsidR="00A140F3" w:rsidRDefault="00A140F3">
                    <w:pPr>
                      <w:rPr>
                        <w:sz w:val="20"/>
                      </w:rPr>
                    </w:pPr>
                  </w:p>
                  <w:p w14:paraId="5BFC0E32" w14:textId="77777777" w:rsidR="00A140F3" w:rsidRDefault="00A140F3">
                    <w:pPr>
                      <w:rPr>
                        <w:sz w:val="20"/>
                      </w:rPr>
                    </w:pPr>
                  </w:p>
                  <w:p w14:paraId="6FB969F4" w14:textId="77777777" w:rsidR="00A140F3" w:rsidRDefault="00A140F3">
                    <w:pPr>
                      <w:rPr>
                        <w:sz w:val="20"/>
                      </w:rPr>
                    </w:pPr>
                  </w:p>
                  <w:p w14:paraId="3722B505" w14:textId="77777777" w:rsidR="00A140F3" w:rsidRDefault="00A140F3">
                    <w:pPr>
                      <w:rPr>
                        <w:sz w:val="20"/>
                      </w:rPr>
                    </w:pPr>
                  </w:p>
                  <w:p w14:paraId="49875290" w14:textId="77777777" w:rsidR="00A140F3" w:rsidRDefault="00A140F3">
                    <w:pPr>
                      <w:spacing w:before="3"/>
                      <w:rPr>
                        <w:sz w:val="19"/>
                      </w:rPr>
                    </w:pPr>
                  </w:p>
                  <w:p w14:paraId="67773EAB" w14:textId="77777777" w:rsidR="00A140F3" w:rsidRDefault="000A1679">
                    <w:pPr>
                      <w:ind w:left="2834" w:right="37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sz w:val="21"/>
                      </w:rPr>
                      <w:t xml:space="preserve">Stephanie </w:t>
                    </w:r>
                    <w:proofErr w:type="spellStart"/>
                    <w:r>
                      <w:rPr>
                        <w:i/>
                        <w:sz w:val="21"/>
                      </w:rPr>
                      <w:t>Beaupark</w:t>
                    </w:r>
                    <w:proofErr w:type="spellEnd"/>
                    <w:r>
                      <w:rPr>
                        <w:i/>
                        <w:sz w:val="21"/>
                      </w:rPr>
                      <w:t>, Ngugi woman teaching Indigenous weaving techniques using Spiny- headed Mat-rush (</w:t>
                    </w:r>
                    <w:proofErr w:type="spellStart"/>
                    <w:r>
                      <w:rPr>
                        <w:i/>
                        <w:sz w:val="21"/>
                      </w:rPr>
                      <w:t>Lomandra</w:t>
                    </w:r>
                    <w:proofErr w:type="spellEnd"/>
                    <w:r>
                      <w:rPr>
                        <w:i/>
                        <w:sz w:val="21"/>
                      </w:rPr>
                      <w:t xml:space="preserve"> longifolia). Stephanie completed research for the CAUL Hub on air quality and Indigenous seasons and engaged with attendees through her practice. </w:t>
                    </w:r>
                  </w:p>
                  <w:p w14:paraId="64AC1696" w14:textId="77777777" w:rsidR="00A140F3" w:rsidRDefault="000A1679">
                    <w:pPr>
                      <w:spacing w:before="122"/>
                      <w:ind w:left="2834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sz w:val="21"/>
                      </w:rPr>
                      <w:t>Photo by Sarah Fisher.</w:t>
                    </w:r>
                  </w:p>
                </w:txbxContent>
              </v:textbox>
            </v:shape>
            <w10:anchorlock/>
          </v:group>
        </w:pict>
      </w:r>
    </w:p>
    <w:p w14:paraId="18690453" w14:textId="77777777" w:rsidR="00A140F3" w:rsidRDefault="00A140F3">
      <w:pPr>
        <w:pStyle w:val="BodyText"/>
        <w:ind w:left="0"/>
        <w:rPr>
          <w:sz w:val="20"/>
        </w:rPr>
      </w:pPr>
    </w:p>
    <w:p w14:paraId="0FD7A7AA" w14:textId="77777777" w:rsidR="00A140F3" w:rsidRDefault="00A140F3">
      <w:pPr>
        <w:pStyle w:val="BodyText"/>
        <w:ind w:left="0"/>
        <w:rPr>
          <w:sz w:val="20"/>
        </w:rPr>
      </w:pPr>
    </w:p>
    <w:p w14:paraId="5F47F17C" w14:textId="77777777" w:rsidR="00A140F3" w:rsidRDefault="00A140F3">
      <w:pPr>
        <w:pStyle w:val="BodyText"/>
        <w:ind w:left="0"/>
        <w:rPr>
          <w:sz w:val="20"/>
        </w:rPr>
      </w:pPr>
    </w:p>
    <w:p w14:paraId="6607FBE2" w14:textId="77777777" w:rsidR="00A140F3" w:rsidRDefault="00A140F3">
      <w:pPr>
        <w:pStyle w:val="BodyText"/>
        <w:ind w:left="0"/>
        <w:rPr>
          <w:sz w:val="20"/>
        </w:rPr>
      </w:pPr>
    </w:p>
    <w:p w14:paraId="5B570523" w14:textId="77777777" w:rsidR="00A140F3" w:rsidRDefault="00A140F3">
      <w:pPr>
        <w:pStyle w:val="BodyText"/>
        <w:ind w:left="0"/>
        <w:rPr>
          <w:sz w:val="20"/>
        </w:rPr>
      </w:pPr>
    </w:p>
    <w:p w14:paraId="346CE91B" w14:textId="77777777" w:rsidR="00A140F3" w:rsidRDefault="00A140F3">
      <w:pPr>
        <w:pStyle w:val="BodyText"/>
        <w:ind w:left="0"/>
        <w:rPr>
          <w:sz w:val="20"/>
        </w:rPr>
      </w:pPr>
    </w:p>
    <w:p w14:paraId="51377F08" w14:textId="77777777" w:rsidR="00A140F3" w:rsidRDefault="00A140F3">
      <w:pPr>
        <w:pStyle w:val="BodyText"/>
        <w:ind w:left="0"/>
        <w:rPr>
          <w:sz w:val="20"/>
        </w:rPr>
      </w:pPr>
    </w:p>
    <w:p w14:paraId="59114805" w14:textId="77777777" w:rsidR="00A140F3" w:rsidRDefault="00A140F3">
      <w:pPr>
        <w:pStyle w:val="BodyText"/>
        <w:ind w:left="0"/>
        <w:rPr>
          <w:sz w:val="20"/>
        </w:rPr>
      </w:pPr>
    </w:p>
    <w:p w14:paraId="0704DA29" w14:textId="77777777" w:rsidR="00A140F3" w:rsidRDefault="00A140F3">
      <w:pPr>
        <w:pStyle w:val="BodyText"/>
        <w:ind w:left="0"/>
        <w:rPr>
          <w:sz w:val="20"/>
        </w:rPr>
      </w:pPr>
    </w:p>
    <w:p w14:paraId="60321169" w14:textId="77777777" w:rsidR="00A140F3" w:rsidRDefault="00A140F3">
      <w:pPr>
        <w:pStyle w:val="BodyText"/>
        <w:ind w:left="0"/>
        <w:rPr>
          <w:sz w:val="20"/>
        </w:rPr>
      </w:pPr>
    </w:p>
    <w:p w14:paraId="7BD2E406" w14:textId="77777777" w:rsidR="00A140F3" w:rsidRDefault="00A140F3">
      <w:pPr>
        <w:pStyle w:val="BodyText"/>
        <w:ind w:left="0"/>
        <w:rPr>
          <w:sz w:val="20"/>
        </w:rPr>
      </w:pPr>
    </w:p>
    <w:p w14:paraId="6482B62F" w14:textId="77777777" w:rsidR="00A140F3" w:rsidRDefault="00A140F3">
      <w:pPr>
        <w:pStyle w:val="BodyText"/>
        <w:ind w:left="0"/>
        <w:rPr>
          <w:sz w:val="20"/>
        </w:rPr>
      </w:pPr>
    </w:p>
    <w:p w14:paraId="05941A98" w14:textId="77777777" w:rsidR="00A140F3" w:rsidRDefault="00A140F3">
      <w:pPr>
        <w:pStyle w:val="BodyText"/>
        <w:ind w:left="0"/>
        <w:rPr>
          <w:sz w:val="20"/>
        </w:rPr>
      </w:pPr>
    </w:p>
    <w:p w14:paraId="1DCCF3D1" w14:textId="77777777" w:rsidR="00A140F3" w:rsidRDefault="00A140F3">
      <w:pPr>
        <w:pStyle w:val="BodyText"/>
        <w:ind w:left="0"/>
        <w:rPr>
          <w:sz w:val="20"/>
        </w:rPr>
      </w:pPr>
    </w:p>
    <w:p w14:paraId="5AB24E0C" w14:textId="77777777" w:rsidR="00A140F3" w:rsidRDefault="00A140F3">
      <w:pPr>
        <w:pStyle w:val="BodyText"/>
        <w:ind w:left="0"/>
        <w:rPr>
          <w:sz w:val="20"/>
        </w:rPr>
      </w:pPr>
    </w:p>
    <w:p w14:paraId="05691A40" w14:textId="77777777" w:rsidR="00A140F3" w:rsidRDefault="00A140F3">
      <w:pPr>
        <w:pStyle w:val="BodyText"/>
        <w:ind w:left="0"/>
        <w:rPr>
          <w:sz w:val="20"/>
        </w:rPr>
      </w:pPr>
    </w:p>
    <w:p w14:paraId="2C20AE57" w14:textId="77777777" w:rsidR="00A140F3" w:rsidRDefault="00A140F3">
      <w:pPr>
        <w:pStyle w:val="BodyText"/>
        <w:ind w:left="0"/>
        <w:rPr>
          <w:sz w:val="20"/>
        </w:rPr>
      </w:pPr>
    </w:p>
    <w:p w14:paraId="7CCD1612" w14:textId="77777777" w:rsidR="00A140F3" w:rsidRDefault="000A1679">
      <w:pPr>
        <w:pStyle w:val="BodyText"/>
        <w:spacing w:before="9"/>
        <w:ind w:left="0"/>
        <w:rPr>
          <w:sz w:val="12"/>
        </w:rPr>
      </w:pPr>
      <w:r>
        <w:pict w14:anchorId="3D02E37D">
          <v:shape id="_x0000_s1029" style="position:absolute;margin-left:72.2pt;margin-top:10.25pt;width:52.25pt;height:48pt;z-index:-15726592;mso-wrap-distance-left:0;mso-wrap-distance-right:0;mso-position-horizontal-relative:page" coordorigin="1444,205" coordsize="1045,960" o:spt="100" adj="0,,0" path="m2045,244r-3,l2042,242r-62,-32l1978,207r-8,l1968,205r-22,l1938,207r-5,l1928,210r-5,l1921,212r-5,l1911,215r-3,l1901,220r-17,10l1829,257r-35,15l1759,292r-39,17l1683,329r-75,37l1576,381r-27,15l1529,406r-13,7l1511,415r-7,3l1499,420r-13,13l1482,435r-3,3l1472,445r-3,5l1464,455r-2,5l1457,465r-3,5l1454,472r-2,5l1449,480r,5l1447,487r,10l1444,507r,161l1447,668r,3l1670,671r,-3l1673,668r,-2l1675,666r,-176l1678,485r,-3l1680,477r,-5l1683,470r2,-5l1690,460r2,-5l1697,453r3,-3l1705,448,2040,252r2,l2045,249r,-5xm2181,324r-2,l2176,321r-2,-2l2089,269r-14,l2072,272r-5,2l1757,448r-17,17l1737,470r-2,2l1727,487r-2,3l1725,500r-3,5l1722,899r-2,l1720,904r-5,5l1715,911r-3,l1710,916r-5,3l1633,961r-3,l1623,968r,8l1625,978r3,l1628,981r97,52l1727,1033r3,2l1732,1035r3,-2l1737,1033r3,-3l1742,1030,1923,919r3,-3l1931,914r2,-5l1938,904r3,-5l1946,894r2,-5l1951,886r,-7l1953,874r,-387l1955,485r,-13l1960,468r,-3l1973,453r5,-3l1980,448,2174,334r5,-3l2181,329r,-5xm2328,403r-3,l2325,401r-2,l2323,398r-3,l2233,349r-5,l2226,346r-12,l2211,349r-2,l2209,351r-3,l2204,354r-3,l2186,363r-25,15l2147,388r-18,10l2114,408r-34,20l2065,438r-25,15l2032,458r-7,2l2025,463r-5,2l2018,468r-3,l2005,477r,5l2003,485r,2l2000,492r,18l1998,517r,369l1995,891r,3l1993,899r,5l1990,909r-2,2l1985,916r-10,10l1973,926r,3l1970,931r-191,107l1777,1040r-3,l1774,1043r-2,2l1769,1045r,2l1767,1050r,5l1769,1055r,2l1772,1060r2,l1777,1062r74,38l1854,1102r10,l1869,1100r2,-3l2184,916r2,-2l2191,911r15,-15l2206,894r3,-3l2211,886r,-2l2214,881r,-12l2216,867r,-372l2218,490r,-3l2223,482r,-2l2231,472r5,-2l2238,468r85,-53l2323,413r2,l2328,410r,-7xm2489,691r-2,l2487,688r-3,-2l2481,686r-2,-3l2266,683r,3l2263,686r-2,2l2258,688r,12l2256,708r,178l2253,891r,5l2251,899r,5l2248,909r-5,5l2243,916r-5,5l2236,921r,3l2233,926r-2,l1893,1114r,3l1891,1117r,5l1893,1122r,2l1896,1127r69,34l1968,1161r2,3l2000,1164r5,-3l2008,1161r2,-2l2013,1159r5,-2l2429,943r5,-2l2442,936r5,-3l2462,919r5,-5l2474,906r,-2l2479,899r2,-3l2481,894r3,-5l2484,886r3,-2l2487,876r2,-2l2489,691xe" fillcolor="#8bc53e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32DE1431">
          <v:group id="_x0000_s1026" style="position:absolute;margin-left:132.9pt;margin-top:9.75pt;width:67.25pt;height:51.95pt;z-index:-15726080;mso-wrap-distance-left:0;mso-wrap-distance-right:0;mso-position-horizontal-relative:page" coordorigin="2658,195" coordsize="1345,1039">
            <v:shape id="_x0000_s1028" style="position:absolute;left:2657;top:194;width:1345;height:474" coordorigin="2658,195" coordsize="1345,474" o:spt="100" adj="0,,0" path="m3057,522r-12,-59l3014,427r-43,-22l2926,391r-85,-20l2827,366r-15,-8l2801,344r-4,-20l2801,305r11,-15l2831,280r25,-3l2891,284r17,18l2915,323r1,16l3042,339r-4,-44l3016,248r-55,-38l2856,195r-86,11l2712,238r-34,45l2668,336r13,58l2711,431r37,20l2779,460r112,30l2909,497r12,9l2927,518r1,14l2919,562r-21,15l2876,583r-15,1l2818,576r-22,-20l2787,533r-3,-18l2658,515r2,18l2664,558r10,27l2692,614r38,28l2774,659r45,7l2859,668r78,-8l3000,633r42,-45l3057,522xm3549,341r-1,-19l3544,299r-9,-26l3516,247r-32,-24l3445,207r-45,-9l3350,195r-45,2l3256,206r-50,18l3161,254r-31,42l3109,343r-11,48l3094,435r6,53l3115,538r27,45l3179,621r41,24l3264,660r44,6l3348,668r50,-2l3448,661r50,-7l3549,643r,-242l3335,401r,86l3429,487r,87l3412,577r-17,3l3377,581r-17,1l3308,573r-43,-27l3236,500r-10,-67l3232,377r21,-49l3289,294r54,-12l3369,284r24,10l3411,312r11,29l3549,341xm4003,522r-13,-59l3959,427r-42,-22l3871,391r-84,-20l3771,366r-15,-8l3744,344r-4,-20l3744,305r11,-15l3774,280r25,-3l3834,284r17,18l3858,323r1,16l3985,339r-4,-44l3959,248r-54,-38l3802,195r-88,11l3655,238r-34,45l3611,336r13,58l3655,431r37,20l3722,460r112,30l3853,497r12,9l3872,518r2,14l3865,562r-21,15l3821,583r-14,1l3763,576r-23,-20l3731,533r-1,-18l3603,515r1,18l3607,558r11,27l3638,614r37,28l3718,659r44,7l3802,668r79,-8l3945,633r42,-45l4003,522xe" fillcolor="#8bc53e" stroked="f">
              <v:stroke joinstyle="round"/>
              <v:formulas/>
              <v:path arrowok="t" o:connecttype="segments"/>
            </v:shape>
            <v:shape id="_x0000_s1027" type="#_x0000_t75" style="position:absolute;left:2662;top:720;width:1333;height:514">
              <v:imagedata r:id="rId197" o:title=""/>
            </v:shape>
            <w10:wrap type="topAndBottom" anchorx="page"/>
          </v:group>
        </w:pict>
      </w:r>
    </w:p>
    <w:p w14:paraId="62D4A1E7" w14:textId="77777777" w:rsidR="00A140F3" w:rsidRDefault="000A1679">
      <w:pPr>
        <w:spacing w:before="15"/>
        <w:ind w:left="1416"/>
        <w:rPr>
          <w:sz w:val="36"/>
        </w:rPr>
      </w:pPr>
      <w:r>
        <w:rPr>
          <w:sz w:val="36"/>
        </w:rPr>
        <w:t xml:space="preserve">Contact </w:t>
      </w:r>
      <w:proofErr w:type="gramStart"/>
      <w:r>
        <w:rPr>
          <w:sz w:val="36"/>
        </w:rPr>
        <w:t>us</w:t>
      </w:r>
      <w:proofErr w:type="gramEnd"/>
    </w:p>
    <w:p w14:paraId="12541461" w14:textId="77777777" w:rsidR="00A140F3" w:rsidRDefault="00A140F3">
      <w:pPr>
        <w:pStyle w:val="BodyText"/>
        <w:spacing w:before="11"/>
        <w:ind w:left="0"/>
        <w:rPr>
          <w:sz w:val="14"/>
        </w:rPr>
      </w:pPr>
    </w:p>
    <w:p w14:paraId="3E9E9193" w14:textId="77777777" w:rsidR="00A140F3" w:rsidRDefault="00A140F3">
      <w:pPr>
        <w:rPr>
          <w:sz w:val="14"/>
        </w:rPr>
        <w:sectPr w:rsidR="00A140F3">
          <w:footerReference w:type="default" r:id="rId198"/>
          <w:pgSz w:w="11910" w:h="16840"/>
          <w:pgMar w:top="0" w:right="980" w:bottom="280" w:left="0" w:header="0" w:footer="0" w:gutter="0"/>
          <w:cols w:space="720"/>
        </w:sectPr>
      </w:pPr>
    </w:p>
    <w:p w14:paraId="6443810D" w14:textId="77777777" w:rsidR="00A140F3" w:rsidRDefault="000A1679">
      <w:pPr>
        <w:pStyle w:val="Heading1"/>
        <w:ind w:left="1416"/>
      </w:pPr>
      <w:r>
        <w:rPr>
          <w:color w:val="76B800"/>
        </w:rPr>
        <w:t>CANBERRA</w:t>
      </w:r>
    </w:p>
    <w:p w14:paraId="0CBAC8F6" w14:textId="77777777" w:rsidR="00A140F3" w:rsidRDefault="000A1679">
      <w:pPr>
        <w:spacing w:line="194" w:lineRule="exact"/>
        <w:ind w:left="1416"/>
        <w:rPr>
          <w:sz w:val="16"/>
        </w:rPr>
      </w:pPr>
      <w:r>
        <w:rPr>
          <w:sz w:val="16"/>
        </w:rPr>
        <w:t>Level 2, 28-36 Ainslie Place</w:t>
      </w:r>
    </w:p>
    <w:p w14:paraId="74BC34CB" w14:textId="77777777" w:rsidR="00A140F3" w:rsidRDefault="000A1679">
      <w:pPr>
        <w:spacing w:before="1" w:line="195" w:lineRule="exact"/>
        <w:ind w:left="1416"/>
        <w:rPr>
          <w:sz w:val="16"/>
        </w:rPr>
      </w:pPr>
      <w:r>
        <w:rPr>
          <w:sz w:val="16"/>
        </w:rPr>
        <w:t>Canberra ACT 2601</w:t>
      </w:r>
    </w:p>
    <w:p w14:paraId="73424F1F" w14:textId="77777777" w:rsidR="00A140F3" w:rsidRDefault="000A1679">
      <w:pPr>
        <w:spacing w:line="194" w:lineRule="exact"/>
        <w:ind w:left="1416"/>
        <w:rPr>
          <w:sz w:val="16"/>
        </w:rPr>
      </w:pPr>
      <w:r>
        <w:rPr>
          <w:sz w:val="16"/>
        </w:rPr>
        <w:t>+61 2 6257 4525</w:t>
      </w:r>
    </w:p>
    <w:p w14:paraId="51E2505F" w14:textId="77777777" w:rsidR="00A140F3" w:rsidRDefault="000A1679">
      <w:pPr>
        <w:spacing w:line="195" w:lineRule="exact"/>
        <w:ind w:left="1416"/>
        <w:rPr>
          <w:sz w:val="16"/>
        </w:rPr>
      </w:pPr>
      <w:hyperlink r:id="rId199">
        <w:r>
          <w:rPr>
            <w:sz w:val="16"/>
          </w:rPr>
          <w:t>sgsact@sgsep.com.au</w:t>
        </w:r>
      </w:hyperlink>
    </w:p>
    <w:p w14:paraId="72322CF1" w14:textId="77777777" w:rsidR="00A140F3" w:rsidRDefault="000A1679">
      <w:pPr>
        <w:pStyle w:val="Heading1"/>
        <w:ind w:left="642"/>
      </w:pPr>
      <w:r>
        <w:rPr>
          <w:b w:val="0"/>
        </w:rPr>
        <w:br w:type="column"/>
      </w:r>
      <w:r>
        <w:rPr>
          <w:color w:val="76B800"/>
        </w:rPr>
        <w:t>HOBART</w:t>
      </w:r>
    </w:p>
    <w:p w14:paraId="09F310FD" w14:textId="77777777" w:rsidR="00A140F3" w:rsidRDefault="000A1679">
      <w:pPr>
        <w:spacing w:line="194" w:lineRule="exact"/>
        <w:ind w:left="642"/>
        <w:rPr>
          <w:sz w:val="16"/>
        </w:rPr>
      </w:pPr>
      <w:r>
        <w:rPr>
          <w:sz w:val="16"/>
        </w:rPr>
        <w:t>PO Box 123</w:t>
      </w:r>
    </w:p>
    <w:p w14:paraId="4CDF8211" w14:textId="77777777" w:rsidR="00A140F3" w:rsidRDefault="000A1679">
      <w:pPr>
        <w:spacing w:before="1" w:line="195" w:lineRule="exact"/>
        <w:ind w:left="642"/>
        <w:rPr>
          <w:sz w:val="16"/>
        </w:rPr>
      </w:pPr>
      <w:r>
        <w:rPr>
          <w:sz w:val="16"/>
        </w:rPr>
        <w:t>Franklin TAS 7113</w:t>
      </w:r>
    </w:p>
    <w:p w14:paraId="358D9CF2" w14:textId="77777777" w:rsidR="00A140F3" w:rsidRDefault="000A1679">
      <w:pPr>
        <w:spacing w:line="194" w:lineRule="exact"/>
        <w:ind w:left="642"/>
        <w:rPr>
          <w:sz w:val="16"/>
        </w:rPr>
      </w:pPr>
      <w:r>
        <w:rPr>
          <w:sz w:val="16"/>
        </w:rPr>
        <w:t>+61 421 372 940</w:t>
      </w:r>
    </w:p>
    <w:p w14:paraId="14CAB06E" w14:textId="77777777" w:rsidR="00A140F3" w:rsidRDefault="000A1679">
      <w:pPr>
        <w:spacing w:line="195" w:lineRule="exact"/>
        <w:ind w:left="642"/>
        <w:rPr>
          <w:sz w:val="16"/>
        </w:rPr>
      </w:pPr>
      <w:hyperlink r:id="rId200">
        <w:r>
          <w:rPr>
            <w:sz w:val="16"/>
          </w:rPr>
          <w:t>sgstas@sgsep.com.au</w:t>
        </w:r>
      </w:hyperlink>
    </w:p>
    <w:p w14:paraId="3EDF2E7F" w14:textId="77777777" w:rsidR="00A140F3" w:rsidRDefault="000A1679">
      <w:pPr>
        <w:pStyle w:val="Heading1"/>
        <w:ind w:left="820"/>
      </w:pPr>
      <w:r>
        <w:rPr>
          <w:b w:val="0"/>
        </w:rPr>
        <w:br w:type="column"/>
      </w:r>
      <w:r>
        <w:rPr>
          <w:color w:val="76B800"/>
        </w:rPr>
        <w:t>MELBOURNE</w:t>
      </w:r>
    </w:p>
    <w:p w14:paraId="1307A35E" w14:textId="77777777" w:rsidR="00A140F3" w:rsidRDefault="000A1679">
      <w:pPr>
        <w:spacing w:line="194" w:lineRule="exact"/>
        <w:ind w:left="820"/>
        <w:rPr>
          <w:sz w:val="16"/>
        </w:rPr>
      </w:pPr>
      <w:r>
        <w:rPr>
          <w:sz w:val="16"/>
        </w:rPr>
        <w:t>Level 14, 222 Exhibition St</w:t>
      </w:r>
    </w:p>
    <w:p w14:paraId="27130FD6" w14:textId="77777777" w:rsidR="00A140F3" w:rsidRDefault="000A1679">
      <w:pPr>
        <w:spacing w:before="1" w:line="195" w:lineRule="exact"/>
        <w:ind w:left="820"/>
        <w:rPr>
          <w:sz w:val="16"/>
        </w:rPr>
      </w:pPr>
      <w:r>
        <w:rPr>
          <w:sz w:val="16"/>
        </w:rPr>
        <w:t>Melbourne VIC 3000</w:t>
      </w:r>
    </w:p>
    <w:p w14:paraId="2153518C" w14:textId="77777777" w:rsidR="00A140F3" w:rsidRDefault="000A1679">
      <w:pPr>
        <w:spacing w:line="194" w:lineRule="exact"/>
        <w:ind w:left="820"/>
        <w:rPr>
          <w:sz w:val="16"/>
        </w:rPr>
      </w:pPr>
      <w:r>
        <w:rPr>
          <w:sz w:val="16"/>
        </w:rPr>
        <w:t>+61 3 8616 0331</w:t>
      </w:r>
    </w:p>
    <w:p w14:paraId="146C224E" w14:textId="77777777" w:rsidR="00A140F3" w:rsidRDefault="000A1679">
      <w:pPr>
        <w:spacing w:line="195" w:lineRule="exact"/>
        <w:ind w:left="820"/>
        <w:rPr>
          <w:sz w:val="16"/>
        </w:rPr>
      </w:pPr>
      <w:hyperlink r:id="rId201">
        <w:r>
          <w:rPr>
            <w:sz w:val="16"/>
          </w:rPr>
          <w:t>sgsvic@sgsep.com.au</w:t>
        </w:r>
      </w:hyperlink>
    </w:p>
    <w:p w14:paraId="136CD7E4" w14:textId="77777777" w:rsidR="00A140F3" w:rsidRDefault="000A1679">
      <w:pPr>
        <w:pStyle w:val="Heading1"/>
      </w:pPr>
      <w:r>
        <w:rPr>
          <w:b w:val="0"/>
        </w:rPr>
        <w:br w:type="column"/>
      </w:r>
      <w:r>
        <w:rPr>
          <w:color w:val="76B800"/>
        </w:rPr>
        <w:t>SYDNEY</w:t>
      </w:r>
    </w:p>
    <w:p w14:paraId="51A2F93A" w14:textId="77777777" w:rsidR="00A140F3" w:rsidRDefault="000A1679">
      <w:pPr>
        <w:spacing w:line="194" w:lineRule="exact"/>
        <w:ind w:left="543"/>
        <w:rPr>
          <w:sz w:val="16"/>
        </w:rPr>
      </w:pPr>
      <w:r>
        <w:rPr>
          <w:sz w:val="16"/>
        </w:rPr>
        <w:t>209/50 Holt St</w:t>
      </w:r>
    </w:p>
    <w:p w14:paraId="74401722" w14:textId="77777777" w:rsidR="00A140F3" w:rsidRDefault="000A1679">
      <w:pPr>
        <w:spacing w:before="1" w:line="195" w:lineRule="exact"/>
        <w:ind w:left="543"/>
        <w:rPr>
          <w:sz w:val="16"/>
        </w:rPr>
      </w:pPr>
      <w:r>
        <w:rPr>
          <w:sz w:val="16"/>
        </w:rPr>
        <w:t>Surry Hills NSW 2010</w:t>
      </w:r>
    </w:p>
    <w:p w14:paraId="59C47739" w14:textId="77777777" w:rsidR="00A140F3" w:rsidRDefault="000A1679">
      <w:pPr>
        <w:spacing w:line="194" w:lineRule="exact"/>
        <w:ind w:left="543"/>
        <w:rPr>
          <w:sz w:val="16"/>
        </w:rPr>
      </w:pPr>
      <w:r>
        <w:rPr>
          <w:sz w:val="16"/>
        </w:rPr>
        <w:t>+61 2 8307 0121</w:t>
      </w:r>
    </w:p>
    <w:p w14:paraId="611EB9EB" w14:textId="77777777" w:rsidR="00A140F3" w:rsidRDefault="000A1679">
      <w:pPr>
        <w:spacing w:line="195" w:lineRule="exact"/>
        <w:ind w:left="543"/>
        <w:rPr>
          <w:sz w:val="16"/>
        </w:rPr>
      </w:pPr>
      <w:hyperlink r:id="rId202">
        <w:r>
          <w:rPr>
            <w:sz w:val="16"/>
          </w:rPr>
          <w:t>sgsnsw@sgsep.com.au</w:t>
        </w:r>
      </w:hyperlink>
    </w:p>
    <w:sectPr w:rsidR="00A140F3">
      <w:type w:val="continuous"/>
      <w:pgSz w:w="11910" w:h="16840"/>
      <w:pgMar w:top="1560" w:right="980" w:bottom="940" w:left="0" w:header="720" w:footer="720" w:gutter="0"/>
      <w:cols w:num="4" w:space="720" w:equalWidth="0">
        <w:col w:w="3147" w:space="40"/>
        <w:col w:w="2051" w:space="39"/>
        <w:col w:w="2505" w:space="39"/>
        <w:col w:w="310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0AA38" w14:textId="77777777" w:rsidR="000A1679" w:rsidRDefault="000A1679">
      <w:r>
        <w:separator/>
      </w:r>
    </w:p>
  </w:endnote>
  <w:endnote w:type="continuationSeparator" w:id="0">
    <w:p w14:paraId="5AC27108" w14:textId="77777777" w:rsidR="000A1679" w:rsidRDefault="000A1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2FA52" w14:textId="77777777" w:rsidR="00A140F3" w:rsidRDefault="000A1679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77B108A0" wp14:editId="5DA4E7DF">
          <wp:simplePos x="0" y="0"/>
          <wp:positionH relativeFrom="page">
            <wp:posOffset>3645534</wp:posOffset>
          </wp:positionH>
          <wp:positionV relativeFrom="page">
            <wp:posOffset>10319384</wp:posOffset>
          </wp:positionV>
          <wp:extent cx="539750" cy="22415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" cy="224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A6038B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2pt;margin-top:793.6pt;width:18.25pt;height:10.05pt;z-index:-251658240;mso-position-horizontal-relative:page;mso-position-vertical-relative:page" filled="f" stroked="f">
          <v:textbox inset="0,0,0,0">
            <w:txbxContent>
              <w:p w14:paraId="114A08A5" w14:textId="77777777" w:rsidR="00A140F3" w:rsidRDefault="000A1679">
                <w:pPr>
                  <w:spacing w:line="184" w:lineRule="exact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color w:val="25252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174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D5071" w14:textId="77777777" w:rsidR="00A140F3" w:rsidRDefault="00A140F3">
    <w:pPr>
      <w:pStyle w:val="BodyTex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A7CE4" w14:textId="77777777" w:rsidR="000A1679" w:rsidRDefault="000A1679">
      <w:r>
        <w:separator/>
      </w:r>
    </w:p>
  </w:footnote>
  <w:footnote w:type="continuationSeparator" w:id="0">
    <w:p w14:paraId="2B7E6B4B" w14:textId="77777777" w:rsidR="000A1679" w:rsidRDefault="000A1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0F3"/>
    <w:rsid w:val="000A1679"/>
    <w:rsid w:val="006579DA"/>
    <w:rsid w:val="00A1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D87155D"/>
  <w15:docId w15:val="{BFC746BB-09CC-4B9C-A4C1-6F159D54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en-AU"/>
    </w:rPr>
  </w:style>
  <w:style w:type="paragraph" w:styleId="Heading1">
    <w:name w:val="heading 1"/>
    <w:basedOn w:val="Normal"/>
    <w:uiPriority w:val="9"/>
    <w:qFormat/>
    <w:pPr>
      <w:spacing w:before="59" w:line="255" w:lineRule="exact"/>
      <w:ind w:left="543"/>
      <w:outlineLvl w:val="0"/>
    </w:pPr>
    <w:rPr>
      <w:rFonts w:ascii="Calibri" w:eastAsia="Calibri" w:hAnsi="Calibri" w:cs="Calibri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26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line="644" w:lineRule="exact"/>
      <w:ind w:left="1560"/>
    </w:pPr>
    <w:rPr>
      <w:rFonts w:ascii="Calibri" w:eastAsia="Calibri" w:hAnsi="Calibri" w:cs="Calibri"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ortals.iucn.org/library/sites/library/files/documents/PAG-021.pdf" TargetMode="External"/><Relationship Id="rId21" Type="http://schemas.openxmlformats.org/officeDocument/2006/relationships/hyperlink" Target="https://aiatsis.gov.au/sites/default/files/docs/research-and-guides/ethics/consult/consultation_draft_guidelines_for_ethical_research_in_australian_indigenous_studies.pdf" TargetMode="External"/><Relationship Id="rId42" Type="http://schemas.openxmlformats.org/officeDocument/2006/relationships/hyperlink" Target="http://www.law.duke.edu/cspd/itkpaper" TargetMode="External"/><Relationship Id="rId63" Type="http://schemas.openxmlformats.org/officeDocument/2006/relationships/hyperlink" Target="http://nesptropical.edu.au/wp-content/uploads/2016/05/NESP-TWQ-3.9-FINAL-REPORT.pdf" TargetMode="External"/><Relationship Id="rId84" Type="http://schemas.openxmlformats.org/officeDocument/2006/relationships/hyperlink" Target="https://www.wamsi.org.au/sites/wamsi.org.au/files/files/Indigenous%20Knowledge_Kimberley%20Toolbox%20for%20Saltwater%20Monitoring%20Report_WAMSI%20KMRP%20Project%201_5_Dobbs%20et%20al%202017%20FINAL.pdf" TargetMode="External"/><Relationship Id="rId138" Type="http://schemas.openxmlformats.org/officeDocument/2006/relationships/hyperlink" Target="https://www.nhmrc.gov.au/about-us/publications/national-statement-ethical-conduct-human-research-2007-updated-2018" TargetMode="External"/><Relationship Id="rId159" Type="http://schemas.openxmlformats.org/officeDocument/2006/relationships/hyperlink" Target="https://www.environment.gov.au/system/files/resources/62db1069-b7ec-4d63-b9a9-991f4b931a60/files/nourishing-terrains.pdf" TargetMode="External"/><Relationship Id="rId170" Type="http://schemas.openxmlformats.org/officeDocument/2006/relationships/hyperlink" Target="https://caepr.cass.anu.edu.au/research/publications/indigenous-data-sovereignty-toward-agenda" TargetMode="External"/><Relationship Id="rId191" Type="http://schemas.openxmlformats.org/officeDocument/2006/relationships/hyperlink" Target="https://www.csiro.au/en/Research/LWF/Areas/Pathways/Sustainable-Indigenous/Our-Knowledge-Our-Way" TargetMode="External"/><Relationship Id="rId196" Type="http://schemas.openxmlformats.org/officeDocument/2006/relationships/image" Target="media/image3.jpeg"/><Relationship Id="rId200" Type="http://schemas.openxmlformats.org/officeDocument/2006/relationships/hyperlink" Target="mailto:sgstas@sgsep.com.au" TargetMode="External"/><Relationship Id="rId16" Type="http://schemas.openxmlformats.org/officeDocument/2006/relationships/hyperlink" Target="http://www.environment.gov.au/system/files/resources/35e55187-b76e-4aaf-a2fa-376a65c89810/files/reef-2050-long-term-sustainability-plan-2018.pdf" TargetMode="External"/><Relationship Id="rId107" Type="http://schemas.openxmlformats.org/officeDocument/2006/relationships/hyperlink" Target="https://parlinfo.aph.gov.au/parlInfo/download/library/prspub/942018/upload_binary/942018.pdf%3BfileType%3Dapplication/pdf" TargetMode="External"/><Relationship Id="rId11" Type="http://schemas.openxmlformats.org/officeDocument/2006/relationships/hyperlink" Target="https://www.legislation.gov.au/Details/F2012L02240" TargetMode="External"/><Relationship Id="rId32" Type="http://schemas.openxmlformats.org/officeDocument/2006/relationships/hyperlink" Target="https://www.humanrights.gov.au/our-work/aboriginal-and-torres-strait-islander-social-justice/projects/indigenous-property-rights" TargetMode="External"/><Relationship Id="rId37" Type="http://schemas.openxmlformats.org/officeDocument/2006/relationships/hyperlink" Target="https://www.alrc.gov.au/wp-content/uploads/2019/08/alrc_126_final_report.pdf" TargetMode="External"/><Relationship Id="rId53" Type="http://schemas.openxmlformats.org/officeDocument/2006/relationships/hyperlink" Target="https://nespurban.edu.au/wp-content/uploads/2019/03/CAUL_Hub_IndigenousEngagementParticipationStrategy_May2015.pdf" TargetMode="External"/><Relationship Id="rId58" Type="http://schemas.openxmlformats.org/officeDocument/2006/relationships/hyperlink" Target="https://www.coag.gov.au/sites/default/files/agreements/partnership-agreement-on-closing-the-gap_0.pdf" TargetMode="External"/><Relationship Id="rId74" Type="http://schemas.openxmlformats.org/officeDocument/2006/relationships/hyperlink" Target="https://www.communitygrants.gov.au/sites/default/files/documents/04_2020/national-environment-science-program-climate-systems-hub-research-scope.pdf" TargetMode="External"/><Relationship Id="rId79" Type="http://schemas.openxmlformats.org/officeDocument/2006/relationships/hyperlink" Target="https://www.wamsi.org.au/sites/wamsi.org.au/files/files/Indigenous%20Knowledge_Regional%20Framework%20Report_WAMSI%20KMRP%20Project%201_5_4%20Dobbs%20et%20al%202017_FINAL.pdf" TargetMode="External"/><Relationship Id="rId102" Type="http://schemas.openxmlformats.org/officeDocument/2006/relationships/hyperlink" Target="https://www.nespmarine.edu.au/system/files/2019%20Hub%20Workshop%20Summary%20report_FINAL_1.pdf" TargetMode="External"/><Relationship Id="rId123" Type="http://schemas.openxmlformats.org/officeDocument/2006/relationships/hyperlink" Target="https://www.wamsi.org.au/sites/wamsi.org.au/files/files/Guide%20to%20Collaborative%20Science%20on%20Kimberley%20Saltwater%20Country%20V17_3_2.pdf" TargetMode="External"/><Relationship Id="rId128" Type="http://schemas.openxmlformats.org/officeDocument/2006/relationships/hyperlink" Target="https://aiatsis.gov.au/publications/presentations/traditional-custodians-researchers-experiences-researching-our-mob-our-country" TargetMode="External"/><Relationship Id="rId144" Type="http://schemas.openxmlformats.org/officeDocument/2006/relationships/hyperlink" Target="https://www.nhmrc.gov.au/about-us/resources/ethical-conduct-research-aboriginal-and-torres-strait-islander-peoples-and-communities" TargetMode="External"/><Relationship Id="rId149" Type="http://schemas.openxmlformats.org/officeDocument/2006/relationships/hyperlink" Target="https://www.environment.gov.au/system/files/resources/643fb071-77c0-49e4-ab2f-220733beb30d/files/nrsstrat.pdf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www.fao.org/3/a-i6190e.pdf" TargetMode="External"/><Relationship Id="rId95" Type="http://schemas.openxmlformats.org/officeDocument/2006/relationships/hyperlink" Target="https://aiatsis.gov.au/sites/default/files/products/report_research_outputs/ganesharajah-2009-indigenous-health-wellbeing-importance-country.pdf" TargetMode="External"/><Relationship Id="rId160" Type="http://schemas.openxmlformats.org/officeDocument/2006/relationships/hyperlink" Target="https://www.environment.gov.au/system/files/resources/62db1069-b7ec-4d63-b9a9-991f4b931a60/files/nourishing-terrains.pdf" TargetMode="External"/><Relationship Id="rId165" Type="http://schemas.openxmlformats.org/officeDocument/2006/relationships/hyperlink" Target="https://www.cbd.int/convention/text/default.shtml" TargetMode="External"/><Relationship Id="rId181" Type="http://schemas.openxmlformats.org/officeDocument/2006/relationships/hyperlink" Target="https://www.unfpa.org/resources/transforming-our-world-2030-agenda-sustainable-development" TargetMode="External"/><Relationship Id="rId186" Type="http://schemas.openxmlformats.org/officeDocument/2006/relationships/hyperlink" Target="http://aiatsis.gov.au/sites/default/files/products/report_research_report/the-commonwealths-indigenous-land-tenure-reform.pdf" TargetMode="External"/><Relationship Id="rId22" Type="http://schemas.openxmlformats.org/officeDocument/2006/relationships/hyperlink" Target="https://aiatsis.gov.au/sites/default/files/docs/research-and-guides/ethics/consult/consultation_draft_guidelines_for_ethical_research_in_australian_indigenous_studies.pdf" TargetMode="External"/><Relationship Id="rId27" Type="http://schemas.openxmlformats.org/officeDocument/2006/relationships/hyperlink" Target="https://aiatsis.gov.au/research/ethical-research/aiatsis-code-ethics?utm_medium=email&amp;utm_campaign=AIATSIS%20News%20July%202020&amp;utm_content=AIATSIS%20News%20July%202020%2BCID_a316994b584e505636ac9907de2edb48&amp;utm_source=Email%20marketing%20Campaign%20Monitor&amp;utm_term=Find%20out%20more" TargetMode="External"/><Relationship Id="rId43" Type="http://schemas.openxmlformats.org/officeDocument/2006/relationships/hyperlink" Target="https://www.wenfo.org/aer/" TargetMode="External"/><Relationship Id="rId48" Type="http://schemas.openxmlformats.org/officeDocument/2006/relationships/hyperlink" Target="https://www.wamsi.org.au/sites/wamsi.org.au/files/files/Indigenous%20Knowledge_Mobilising%20Indigenous%20Knowledge%20Report_WAMSI%20KMRP%20Project%201_5_1%20_Austin%20et%20al%202018_FINAL.pdf" TargetMode="External"/><Relationship Id="rId64" Type="http://schemas.openxmlformats.org/officeDocument/2006/relationships/hyperlink" Target="http://nesptropical.edu.au/wp-content/uploads/2016/05/NESP-TWQ-3.9-FINAL-REPORT.pdf" TargetMode="External"/><Relationship Id="rId69" Type="http://schemas.openxmlformats.org/officeDocument/2006/relationships/hyperlink" Target="https://www.communitygrants.gov.au/sites/default/files/documents/04_2020/national-environment-science-program-marine-coastal-hub-research-scope_0.pdf" TargetMode="External"/><Relationship Id="rId113" Type="http://schemas.openxmlformats.org/officeDocument/2006/relationships/hyperlink" Target="https://www.ipaustralia.gov.au/sites/default/files/reports_publications/indigenous_knowledge_consultation_report.pdf" TargetMode="External"/><Relationship Id="rId118" Type="http://schemas.openxmlformats.org/officeDocument/2006/relationships/hyperlink" Target="https://www.nespnorthern.edu.au/wp-content/uploads/2016/02/TRaCK-Indigenous-Engagement-Review_June-2013.pdf" TargetMode="External"/><Relationship Id="rId134" Type="http://schemas.openxmlformats.org/officeDocument/2006/relationships/hyperlink" Target="http://dx.doi.org/10.11636/132981" TargetMode="External"/><Relationship Id="rId139" Type="http://schemas.openxmlformats.org/officeDocument/2006/relationships/hyperlink" Target="https://www.nhmrc.gov.au/about-us/publications/australian-code-responsible-conduct-research-2018" TargetMode="External"/><Relationship Id="rId80" Type="http://schemas.openxmlformats.org/officeDocument/2006/relationships/hyperlink" Target="https://www.wamsi.org.au/sites/wamsi.org.au/files/files/Indigenous%20Knowledge_Regional%20Framework%20Report_WAMSI%20KMRP%20Project%201_5_4%20Dobbs%20et%20al%202017_FINAL.pdf" TargetMode="External"/><Relationship Id="rId85" Type="http://schemas.openxmlformats.org/officeDocument/2006/relationships/hyperlink" Target="https://www.environment.gov.au/system/files/resources/3201a986-88e8-40f3-8c15-6e659ed04006/files/engage-early-indigenous-engagement-guidelines.pdf" TargetMode="External"/><Relationship Id="rId150" Type="http://schemas.openxmlformats.org/officeDocument/2006/relationships/hyperlink" Target="https://www.pmc.gov.au/news-centre/pmc/wentworth-lecture-full-transcript-promise-1967-commonwealth-public-administration-indigenous-affairs-50-years" TargetMode="External"/><Relationship Id="rId155" Type="http://schemas.openxmlformats.org/officeDocument/2006/relationships/hyperlink" Target="https://www.amsa.asn.au/sites/default/files/2018%20Marine%20Science%20Meeting%20Indigenous%20Research%20Priorities.pdf" TargetMode="External"/><Relationship Id="rId171" Type="http://schemas.openxmlformats.org/officeDocument/2006/relationships/hyperlink" Target="https://www.ipaustralia.gov.au/sites/default/files/ipaust_ikdiscussionpaper_28march2018.pdf" TargetMode="External"/><Relationship Id="rId176" Type="http://schemas.openxmlformats.org/officeDocument/2006/relationships/hyperlink" Target="file://localhost/C:/Users/edwen/Downloads/160430_TSR%2BHub%2BIndigenous%2BEngagement%2Band%2BParticipation%2BStrategy.pdf" TargetMode="External"/><Relationship Id="rId192" Type="http://schemas.openxmlformats.org/officeDocument/2006/relationships/hyperlink" Target="https://www.csiro.au/en/Research/LWF/Areas/Pathways/Sustainable-Indigenous/Our-Knowledge-Our-Way" TargetMode="External"/><Relationship Id="rId197" Type="http://schemas.openxmlformats.org/officeDocument/2006/relationships/image" Target="media/image4.png"/><Relationship Id="rId201" Type="http://schemas.openxmlformats.org/officeDocument/2006/relationships/hyperlink" Target="mailto:sgsvic@sgsep.com.au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www.environment.gov.au/system/files/resources/d523f4e9-d958-466b-9fd1-3b7d6283f006/files/national-waste-policy-2018.pdf" TargetMode="External"/><Relationship Id="rId33" Type="http://schemas.openxmlformats.org/officeDocument/2006/relationships/hyperlink" Target="https://www.humanrights.gov.au/sites/default/files/Indigenous%20Property%20Rights%20Guiding%20Principles%20-%20FINAL%202016.pdf" TargetMode="External"/><Relationship Id="rId38" Type="http://schemas.openxmlformats.org/officeDocument/2006/relationships/hyperlink" Target="https://caepr.cass.anu.edu.au/sites/default/files/docs/2007_DP286_0.pdf" TargetMode="External"/><Relationship Id="rId59" Type="http://schemas.openxmlformats.org/officeDocument/2006/relationships/hyperlink" Target="https://www.coag.gov.au/sites/default/files/agreements/partnership-agreement-on-closing-the-gap_0.pdf" TargetMode="External"/><Relationship Id="rId103" Type="http://schemas.openxmlformats.org/officeDocument/2006/relationships/hyperlink" Target="https://www.environment.gov.au/land/nrs/science/maps-and-data" TargetMode="External"/><Relationship Id="rId108" Type="http://schemas.openxmlformats.org/officeDocument/2006/relationships/hyperlink" Target="https://www.aihw.gov.au/getmedia/7d54eac8-4c95-4de1-91bb-0d6b1cf348e2/ctgc-ip05.pdf.aspx?inline=true" TargetMode="External"/><Relationship Id="rId124" Type="http://schemas.openxmlformats.org/officeDocument/2006/relationships/hyperlink" Target="https://www.wamsi.org.au/sites/wamsi.org.au/files/files/Guide%20to%20Collaborative%20Science%20on%20Kimberley%20Saltwater%20Country%20V17_3_2.pdf" TargetMode="External"/><Relationship Id="rId129" Type="http://schemas.openxmlformats.org/officeDocument/2006/relationships/hyperlink" Target="https://aiatsis.gov.au/sites/default/files/docs/presentations/traditional_custodians_as_researchers_experiences_of_researching_with_our_mob_on_our_country.pdf" TargetMode="External"/><Relationship Id="rId54" Type="http://schemas.openxmlformats.org/officeDocument/2006/relationships/hyperlink" Target="https://nespurban.edu.au/wp-content/uploads/2019/03/CAUL_Hub_IndigenousEngagementParticipationStrategy_May2015.pdf" TargetMode="External"/><Relationship Id="rId70" Type="http://schemas.openxmlformats.org/officeDocument/2006/relationships/hyperlink" Target="https://www.communitygrants.gov.au/sites/default/files/documents/04_2020/national-environment-science-program-marine-coastal-hub-research-scope_0.pdf" TargetMode="External"/><Relationship Id="rId75" Type="http://schemas.openxmlformats.org/officeDocument/2006/relationships/hyperlink" Target="https://www.environment.gov.au/land/indigenous-protected-areas" TargetMode="External"/><Relationship Id="rId91" Type="http://schemas.openxmlformats.org/officeDocument/2006/relationships/hyperlink" Target="https://www.nespnorthern.edu.au/wp-content/uploads/2017/04/Economic_Values_and_IPAs_final_web.pdf" TargetMode="External"/><Relationship Id="rId96" Type="http://schemas.openxmlformats.org/officeDocument/2006/relationships/hyperlink" Target="https://aiatsis.gov.au/sites/default/files/products/report_research_outputs/ganesharajah-2009-indigenous-health-wellbeing-importance-country.pdf" TargetMode="External"/><Relationship Id="rId140" Type="http://schemas.openxmlformats.org/officeDocument/2006/relationships/hyperlink" Target="https://www.nhmrc.gov.au/about-us/publications/australian-code-responsible-conduct-research-2018" TargetMode="External"/><Relationship Id="rId145" Type="http://schemas.openxmlformats.org/officeDocument/2006/relationships/hyperlink" Target="https://www.nhmrc.gov.au/about-us/resources/ethical-conduct-research-aboriginal-and-torres-strait-islander-peoples-and-communities" TargetMode="External"/><Relationship Id="rId161" Type="http://schemas.openxmlformats.org/officeDocument/2006/relationships/hyperlink" Target="http://www.nerptropical.edu.au/sites/default/files/publications/files/NERP%20TE%20HUb%20Indigenous%20Engagment%20Strategy%20FINAL_150513.pdf" TargetMode="External"/><Relationship Id="rId166" Type="http://schemas.openxmlformats.org/officeDocument/2006/relationships/hyperlink" Target="https://climateextremes.org.au/wp-content/uploads/2018/08/What-Lies-Beneath-V3-LR-Blank5b15d.pdf" TargetMode="External"/><Relationship Id="rId182" Type="http://schemas.openxmlformats.org/officeDocument/2006/relationships/hyperlink" Target="https://www.unfpa.org/resources/transforming-our-world-2030-agenda-sustainable-development" TargetMode="External"/><Relationship Id="rId187" Type="http://schemas.openxmlformats.org/officeDocument/2006/relationships/hyperlink" Target="https://www.wipo.int/edocs/mdocs/tk/en/wipo_grtkf_ic_40/wipo_grtkf_ic_40_inf_7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griculture.gov.au/sites/default/files/abares/forestsaustralia/documents/sofr_2018/web%20accessible%20pdfs/SOFR_2018_web.pdf" TargetMode="External"/><Relationship Id="rId23" Type="http://schemas.openxmlformats.org/officeDocument/2006/relationships/hyperlink" Target="https://aiatsis.gov.au/sites/default/files/docs/research-and-guides/ethics/consult/consultation_draft_guidelines_for_ethical_research_in_australian_indigenous_studies.pdf" TargetMode="External"/><Relationship Id="rId28" Type="http://schemas.openxmlformats.org/officeDocument/2006/relationships/hyperlink" Target="https://aiatsis.gov.au/research/ethical-research/aiatsis-code-ethics?utm_medium=email&amp;utm_campaign=AIATSIS%20News%20July%202020&amp;utm_content=AIATSIS%20News%20July%202020%2BCID_a316994b584e505636ac9907de2edb48&amp;utm_source=Email%20marketing%20Campaign%20Monitor&amp;utm_term=Find%20out%20more" TargetMode="External"/><Relationship Id="rId49" Type="http://schemas.openxmlformats.org/officeDocument/2006/relationships/hyperlink" Target="https://www.wamsi.org.au/sites/wamsi.org.au/files/files/Indigenous%20Knowledge_Mobilising%20Indigenous%20Knowledge%20Report_WAMSI%20KMRP%20Project%201_5_1%20_Austin%20et%20al%202018_FINAL.pdf" TargetMode="External"/><Relationship Id="rId114" Type="http://schemas.openxmlformats.org/officeDocument/2006/relationships/hyperlink" Target="https://www.ipaustralia.gov.au/sites/default/files/reports_publications/indigenous_knowledge_consultation_report.pdf" TargetMode="External"/><Relationship Id="rId119" Type="http://schemas.openxmlformats.org/officeDocument/2006/relationships/hyperlink" Target="https://www.nespnorthern.edu.au/wp-content/uploads/2016/02/TRaCK-Indigenous-Engagement-Review_June-2013.pdf" TargetMode="External"/><Relationship Id="rId44" Type="http://schemas.openxmlformats.org/officeDocument/2006/relationships/hyperlink" Target="https://www.wamsi.org.au/sites/wamsi.org.au/files/files/Indigenous%20Knowledge_Guidelines%20for%20working%20with%20multiple%20knowledges%20report_%20WAMSI%20KMRP%20Project%201_5_2_Austin%20et%20al%202017%20FINAL.pdf" TargetMode="External"/><Relationship Id="rId60" Type="http://schemas.openxmlformats.org/officeDocument/2006/relationships/hyperlink" Target="https://www.pmc.gov.au/sites/default/files/publications/aao-5-December-2019-effect-1-February-2020.pdf" TargetMode="External"/><Relationship Id="rId65" Type="http://schemas.openxmlformats.org/officeDocument/2006/relationships/hyperlink" Target="https://www.communitygrants.gov.au/sites/default/files/documents/03_2020/national-environment-science-program-2-grant-opportunity-guidelines_0.pdf" TargetMode="External"/><Relationship Id="rId81" Type="http://schemas.openxmlformats.org/officeDocument/2006/relationships/hyperlink" Target="https://www.wamsi.org.au/sites/wamsi.org.au/files/files/Indigenous%20Knowledge_Regional%20Framework%20Report_WAMSI%20KMRP%20Project%201_5_4%20Dobbs%20et%20al%202017_FINAL.pdf" TargetMode="External"/><Relationship Id="rId86" Type="http://schemas.openxmlformats.org/officeDocument/2006/relationships/hyperlink" Target="https://www.environment.gov.au/system/files/resources/3201a986-88e8-40f3-8c15-6e659ed04006/files/engage-early-indigenous-engagement-guidelines.pdf" TargetMode="External"/><Relationship Id="rId130" Type="http://schemas.openxmlformats.org/officeDocument/2006/relationships/hyperlink" Target="https://aiatsis.gov.au/sites/default/files/docs/presentations/traditional_custodians_as_researchers_experiences_of_researching_with_our_mob_on_our_country.pdf" TargetMode="External"/><Relationship Id="rId135" Type="http://schemas.openxmlformats.org/officeDocument/2006/relationships/hyperlink" Target="https://nespnort.wpengine.com/wp-content/uploads/2016/08/Research-priorities-for-IPAs-across-northern-Australia-4-page-project-summary-14Oct2016-WEB-1.pdf" TargetMode="External"/><Relationship Id="rId151" Type="http://schemas.openxmlformats.org/officeDocument/2006/relationships/hyperlink" Target="https://www.pmc.gov.au/news-centre/pmc/wentworth-lecture-full-transcript-promise-1967-commonwealth-public-administration-indigenous-affairs-50-years" TargetMode="External"/><Relationship Id="rId156" Type="http://schemas.openxmlformats.org/officeDocument/2006/relationships/hyperlink" Target="https://www.amsa.asn.au/sites/default/files/2018%20Marine%20Science%20Meeting%20Indigenous%20Research%20Priorities.pdf" TargetMode="External"/><Relationship Id="rId177" Type="http://schemas.openxmlformats.org/officeDocument/2006/relationships/hyperlink" Target="http://nesptropical.edu.au/wp-content/uploads/2015/09/NESP-TWQ-Hub-Indigenous-Engagment-Strategy-FINAL-COMPLETE.pdf" TargetMode="External"/><Relationship Id="rId198" Type="http://schemas.openxmlformats.org/officeDocument/2006/relationships/footer" Target="footer2.xml"/><Relationship Id="rId172" Type="http://schemas.openxmlformats.org/officeDocument/2006/relationships/hyperlink" Target="http://www.mdba.gov.au/bpkid/bpkid-" TargetMode="External"/><Relationship Id="rId193" Type="http://schemas.openxmlformats.org/officeDocument/2006/relationships/hyperlink" Target="https://www.csiro.au/en/Research/LWF/Areas/Pathways/Sustainable-Indigenous/Our-Knowledge-Our-Way/OKOW-resources" TargetMode="External"/><Relationship Id="rId202" Type="http://schemas.openxmlformats.org/officeDocument/2006/relationships/hyperlink" Target="mailto:sgsnsw@sgsep.com.au" TargetMode="External"/><Relationship Id="rId13" Type="http://schemas.openxmlformats.org/officeDocument/2006/relationships/hyperlink" Target="https://unfccc.int/files/national_reports/national_communications_and_biennial_reports/application/pdf/024851_australia-nc7-br3-1-aus_natcom_7_br_3_final.pdf" TargetMode="External"/><Relationship Id="rId18" Type="http://schemas.openxmlformats.org/officeDocument/2006/relationships/hyperlink" Target="https://www.environment.gov.au/system/files/resources/d523f4e9-d958-466b-9fd1-3b7d6283f006/files/national-waste-policy-2018.pdf" TargetMode="External"/><Relationship Id="rId39" Type="http://schemas.openxmlformats.org/officeDocument/2006/relationships/hyperlink" Target="http://www.amnesty.ca/sites/amnesty/files/undeclarationfactsheetsept2012.pdf" TargetMode="External"/><Relationship Id="rId109" Type="http://schemas.openxmlformats.org/officeDocument/2006/relationships/hyperlink" Target="https://www.aihw.gov.au/getmedia/7d54eac8-4c95-4de1-91bb-0d6b1cf348e2/ctgc-ip05.pdf.aspx?inline=true" TargetMode="External"/><Relationship Id="rId34" Type="http://schemas.openxmlformats.org/officeDocument/2006/relationships/hyperlink" Target="https://www.humanrights.gov.au/sites/default/files/Indigenous%20Property%20Rights%20Guiding%20Principles%20-%20FINAL%202016.pdf" TargetMode="External"/><Relationship Id="rId50" Type="http://schemas.openxmlformats.org/officeDocument/2006/relationships/hyperlink" Target="http://www.un-documents.net/a42-427.htm" TargetMode="External"/><Relationship Id="rId55" Type="http://schemas.openxmlformats.org/officeDocument/2006/relationships/hyperlink" Target="https://sites.google.com/a/fosonline.org/cmp-workspace/initiatives/os-4-0-revisions" TargetMode="External"/><Relationship Id="rId76" Type="http://schemas.openxmlformats.org/officeDocument/2006/relationships/hyperlink" Target="http://dx.doi.org/10.1007/s10531-010-9892-z" TargetMode="External"/><Relationship Id="rId97" Type="http://schemas.openxmlformats.org/officeDocument/2006/relationships/hyperlink" Target="https://www.environment.gov.au/system/files/resources/2e4fa6bc-9fba-40b4-be64-cc701c78dea3/files/reef-2050-indigenous-implementation-plan.pdf" TargetMode="External"/><Relationship Id="rId104" Type="http://schemas.openxmlformats.org/officeDocument/2006/relationships/hyperlink" Target="https://www.nespnorthern.edu.au/wp-content/uploads/2016/08/Web-Final-Report-1.pdf" TargetMode="External"/><Relationship Id="rId120" Type="http://schemas.openxmlformats.org/officeDocument/2006/relationships/hyperlink" Target="https://library.dbca.wa.gov.au/static/FullTextFiles/070234.pdf" TargetMode="External"/><Relationship Id="rId125" Type="http://schemas.openxmlformats.org/officeDocument/2006/relationships/hyperlink" Target="https://www.nespmarine.edu.au/document/promoting-partnerships-sea-country-research-and-monitoring-western-australia-snapshot" TargetMode="External"/><Relationship Id="rId141" Type="http://schemas.openxmlformats.org/officeDocument/2006/relationships/hyperlink" Target="https://www.nhmrc.gov.au/about-us/publications/australian-code-responsible-conduct-research-2018" TargetMode="External"/><Relationship Id="rId146" Type="http://schemas.openxmlformats.org/officeDocument/2006/relationships/hyperlink" Target="https://www.nhmrc.gov.au/about-us/resources/keeping-research-track-ii" TargetMode="External"/><Relationship Id="rId167" Type="http://schemas.openxmlformats.org/officeDocument/2006/relationships/hyperlink" Target="https://climateextremes.org.au/wp-content/uploads/2018/08/What-Lies-Beneath-V3-LR-Blank5b15d.pdf" TargetMode="External"/><Relationship Id="rId188" Type="http://schemas.openxmlformats.org/officeDocument/2006/relationships/hyperlink" Target="https://www.wipo.int/meetings/en/details.jsp?meeting_id=50424" TargetMode="External"/><Relationship Id="rId7" Type="http://schemas.openxmlformats.org/officeDocument/2006/relationships/hyperlink" Target="https://www.agriculture.gov.au/sites/default/files/abares/forestsaustralia/documents/sofr_2018/web%20accessible%20pdfs/SOFR_2018_web.pdf" TargetMode="External"/><Relationship Id="rId71" Type="http://schemas.openxmlformats.org/officeDocument/2006/relationships/hyperlink" Target="https://www.communitygrants.gov.au/sites/default/files/documents/04_2020/national-environment-science-program-sustainable-communities-waste-hub-research-scope.pdf" TargetMode="External"/><Relationship Id="rId92" Type="http://schemas.openxmlformats.org/officeDocument/2006/relationships/hyperlink" Target="https://www.nespnorthern.edu.au/wp-content/uploads/2017/04/Economic_Values_and_IPAs_final_web.pdf" TargetMode="External"/><Relationship Id="rId162" Type="http://schemas.openxmlformats.org/officeDocument/2006/relationships/hyperlink" Target="http://www.nerptropical.edu.au/sites/default/files/publications/files/NERP%20TE%20HUb%20Indigenous%20Engagment%20Strategy%20FINAL_150513.pdf" TargetMode="External"/><Relationship Id="rId183" Type="http://schemas.openxmlformats.org/officeDocument/2006/relationships/hyperlink" Target="http://unsr.jamesanaya.org/docs/annual/2008_hrc_annual_report_en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aiatsis.gov.au/research/ethical-research/aiatsis-code-ethics?utm_medium=email&amp;utm_campaign=AIATSIS%20News%20July%202020&amp;utm_content=AIATSIS%20News%20July%202020%2BCID_a316994b584e505636ac9907de2edb48&amp;utm_source=Email%20marketing%20Campaign%20Monitor&amp;utm_term=Find%20out%20more" TargetMode="External"/><Relationship Id="rId24" Type="http://schemas.openxmlformats.org/officeDocument/2006/relationships/hyperlink" Target="https://aiatsis.gov.au/publications/presentations/traditional-custodians-researchers-experiences-researching-our-mob-our-country" TargetMode="External"/><Relationship Id="rId40" Type="http://schemas.openxmlformats.org/officeDocument/2006/relationships/hyperlink" Target="https://www.anao.gov.au/sites/default/files/ANAO_Report_2007-2008_10.pdf" TargetMode="External"/><Relationship Id="rId45" Type="http://schemas.openxmlformats.org/officeDocument/2006/relationships/hyperlink" Target="https://www.wamsi.org.au/sites/wamsi.org.au/files/files/Indigenous%20Knowledge_Guidelines%20for%20working%20with%20multiple%20knowledges%20report_%20WAMSI%20KMRP%20Project%201_5_2_Austin%20et%20al%202017%20FINAL.pdf" TargetMode="External"/><Relationship Id="rId66" Type="http://schemas.openxmlformats.org/officeDocument/2006/relationships/hyperlink" Target="https://www.communitygrants.gov.au/sites/default/files/documents/03_2020/national-environment-science-program-2-grant-opportunity-guidelines_0.pdf" TargetMode="External"/><Relationship Id="rId87" Type="http://schemas.openxmlformats.org/officeDocument/2006/relationships/hyperlink" Target="http://nespclimate.com.au/wp-content/uploads/2018/07/ESCC-Indigenous-Engagement-Strategy_2017.pdf" TargetMode="External"/><Relationship Id="rId110" Type="http://schemas.openxmlformats.org/officeDocument/2006/relationships/hyperlink" Target="https://www.aihw.gov.au/getmedia/c3d74d39-0ded-4196-b221-cc4240d8ec90/ctgc-rs23.pdf.aspx?inline=true" TargetMode="External"/><Relationship Id="rId115" Type="http://schemas.openxmlformats.org/officeDocument/2006/relationships/hyperlink" Target="https://ipbes.net/global-assessment" TargetMode="External"/><Relationship Id="rId131" Type="http://schemas.openxmlformats.org/officeDocument/2006/relationships/hyperlink" Target="https://www.nespmarine.edu.au/document/indigenous-engagement-and-participation-strategy" TargetMode="External"/><Relationship Id="rId136" Type="http://schemas.openxmlformats.org/officeDocument/2006/relationships/hyperlink" Target="https://nespnort.wpengine.com/wp-content/uploads/2016/08/Research-priorities-for-IPAs-across-northern-Australia-4-page-project-summary-14Oct2016-WEB-1.pdf" TargetMode="External"/><Relationship Id="rId157" Type="http://schemas.openxmlformats.org/officeDocument/2006/relationships/hyperlink" Target="https://static1.squarespace.com/static/5d3799de845604000199cd24/t/5da9f4479ecab221ce848fb2/1571419335217/CARE%2BPrinciples_One%2BPagers%2BFINAL_Oct_17_2019.pdf" TargetMode="External"/><Relationship Id="rId178" Type="http://schemas.openxmlformats.org/officeDocument/2006/relationships/hyperlink" Target="http://nesptropical.edu.au/wp-content/uploads/2015/09/NESP-TWQ-Hub-Indigenous-Engagment-Strategy-FINAL-COMPLETE.pdf" TargetMode="External"/><Relationship Id="rId61" Type="http://schemas.openxmlformats.org/officeDocument/2006/relationships/hyperlink" Target="https://www.pmc.gov.au/sites/default/files/publications/aao-5-December-2019-effect-1-February-2020.pdf" TargetMode="External"/><Relationship Id="rId82" Type="http://schemas.openxmlformats.org/officeDocument/2006/relationships/hyperlink" Target="https://www.wamsi.org.au/sites/wamsi.org.au/files/files/Indigenous%20Knowledge_Kimberley%20Toolbox%20for%20Saltwater%20Monitoring%20Report_WAMSI%20KMRP%20Project%201_5_Dobbs%20et%20al%202017%20FINAL.pdf" TargetMode="External"/><Relationship Id="rId152" Type="http://schemas.openxmlformats.org/officeDocument/2006/relationships/hyperlink" Target="https://www.pmc.gov.au/news-centre/pmc/wentworth-lecture-full-transcript-promise-1967-commonwealth-public-administration-indigenous-affairs-50-years" TargetMode="External"/><Relationship Id="rId173" Type="http://schemas.openxmlformats.org/officeDocument/2006/relationships/hyperlink" Target="http://www.tsra.gov.au/__data/assets/pdf_file/0003/7419/TSRA-Climate-Change-Strategy-2014-2018-Upload4.pdf" TargetMode="External"/><Relationship Id="rId194" Type="http://schemas.openxmlformats.org/officeDocument/2006/relationships/hyperlink" Target="https://www.csiro.au/en/Research/LWF/Areas/Pathways/Sustainable-Indigenous/Our-Knowledge-Our-Way/OKOW-resources" TargetMode="External"/><Relationship Id="rId199" Type="http://schemas.openxmlformats.org/officeDocument/2006/relationships/hyperlink" Target="mailto:sgsact@sgsep.com.au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://www.environment.gov.au/science/nesp" TargetMode="External"/><Relationship Id="rId14" Type="http://schemas.openxmlformats.org/officeDocument/2006/relationships/hyperlink" Target="https://unfccc.int/files/national_reports/national_communications_and_biennial_reports/application/pdf/024851_australia-nc7-br3-1-aus_natcom_7_br_3_final.pdf" TargetMode="External"/><Relationship Id="rId30" Type="http://schemas.openxmlformats.org/officeDocument/2006/relationships/hyperlink" Target="http://www.humanrights.gov.au/declaration_indigenous/index.html" TargetMode="External"/><Relationship Id="rId35" Type="http://schemas.openxmlformats.org/officeDocument/2006/relationships/hyperlink" Target="https://www.marinescience.net.au/wp-content/uploads/2018/06/National-Marine-Science-Plan.pdf" TargetMode="External"/><Relationship Id="rId56" Type="http://schemas.openxmlformats.org/officeDocument/2006/relationships/hyperlink" Target="http://archive.coag.gov.au/coag_meeting_outcomes/2008-07-03/index.cfm" TargetMode="External"/><Relationship Id="rId77" Type="http://schemas.openxmlformats.org/officeDocument/2006/relationships/hyperlink" Target="http://nintione.com/resource/NintiOneProtocolAboriginalTorresStraitIslanderKnowledgeIntellectualProperty_2015.pdf" TargetMode="External"/><Relationship Id="rId100" Type="http://schemas.openxmlformats.org/officeDocument/2006/relationships/hyperlink" Target="https://www.nespmarine.edu.au/system/files/Summary%202017%20AMSA%20Indig%20Engt%20Wshop_Final_10Nov17.pdf" TargetMode="External"/><Relationship Id="rId105" Type="http://schemas.openxmlformats.org/officeDocument/2006/relationships/hyperlink" Target="https://www.nespnorthern.edu.au/wp-content/uploads/2016/08/Web-Final-Report-1.pdf" TargetMode="External"/><Relationship Id="rId126" Type="http://schemas.openxmlformats.org/officeDocument/2006/relationships/hyperlink" Target="https://www.nespmarine.edu.au/document/promoting-partnerships-sea-country-research-and-monitoring-western-australia-snapshot" TargetMode="External"/><Relationship Id="rId147" Type="http://schemas.openxmlformats.org/officeDocument/2006/relationships/hyperlink" Target="https://www.nhmrc.gov.au/about-us/resources/keeping-research-track-ii" TargetMode="External"/><Relationship Id="rId168" Type="http://schemas.openxmlformats.org/officeDocument/2006/relationships/hyperlink" Target="https://www.niaa.gov.au/sites/default/files/publications/SROI-Consolidated-Report-IPA_1.pdf" TargetMode="External"/><Relationship Id="rId8" Type="http://schemas.openxmlformats.org/officeDocument/2006/relationships/hyperlink" Target="https://www.environment.gov.au/about-us/esd/publications/intergovernmental-agreement" TargetMode="External"/><Relationship Id="rId51" Type="http://schemas.openxmlformats.org/officeDocument/2006/relationships/hyperlink" Target="http://www.un-documents.net/our-common-future.pdf" TargetMode="External"/><Relationship Id="rId72" Type="http://schemas.openxmlformats.org/officeDocument/2006/relationships/hyperlink" Target="https://www.communitygrants.gov.au/sites/default/files/documents/04_2020/national-environment-science-program-sustainable-communities-waste-hub-research-scope.pdf" TargetMode="External"/><Relationship Id="rId93" Type="http://schemas.openxmlformats.org/officeDocument/2006/relationships/hyperlink" Target="https://caepr.cass.anu.edu.au/sites/default/files/docs/CAEPRWP62_0.pdf" TargetMode="External"/><Relationship Id="rId98" Type="http://schemas.openxmlformats.org/officeDocument/2006/relationships/hyperlink" Target="https://www.environment.gov.au/system/files/resources/2e4fa6bc-9fba-40b4-be64-cc701c78dea3/files/reef-2050-indigenous-implementation-plan.pdf" TargetMode="External"/><Relationship Id="rId121" Type="http://schemas.openxmlformats.org/officeDocument/2006/relationships/hyperlink" Target="https://caepr.cass.anu.edu.au/research/publications/indigenous-data-sovereignty-toward-agenda" TargetMode="External"/><Relationship Id="rId142" Type="http://schemas.openxmlformats.org/officeDocument/2006/relationships/hyperlink" Target="https://www.nhmrc.gov.au/about-us/resources/ethical-considerations-quality-assurance-and-evaluation-activities" TargetMode="External"/><Relationship Id="rId163" Type="http://schemas.openxmlformats.org/officeDocument/2006/relationships/hyperlink" Target="https://epbcactreview.environment.gov.au/" TargetMode="External"/><Relationship Id="rId184" Type="http://schemas.openxmlformats.org/officeDocument/2006/relationships/hyperlink" Target="http://unsr.jamesanaya.org/docs/annual/2009_hrc_annual_report_en.pdf" TargetMode="External"/><Relationship Id="rId189" Type="http://schemas.openxmlformats.org/officeDocument/2006/relationships/hyperlink" Target="https://www.wipo.int/meetings/en/details.jsp?meeting_id=5042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aiatsis.gov.au/publications/presentations/traditional-custodians-researchers-experiences-researching-our-mob-our-country" TargetMode="External"/><Relationship Id="rId46" Type="http://schemas.openxmlformats.org/officeDocument/2006/relationships/hyperlink" Target="https://www.wamsi.org.au/sites/wamsi.org.au/files/files/Indigenous%20Knowledge_Guidelines%20for%20working%20with%20multiple%20knowledges%20report_%20WAMSI%20KMRP%20Project%201_5_2_Austin%20et%20al%202017%20FINAL.pdf" TargetMode="External"/><Relationship Id="rId67" Type="http://schemas.openxmlformats.org/officeDocument/2006/relationships/hyperlink" Target="https://www.communitygrants.gov.au/sites/default/files/documents/04_2020/national-environment-science-program-resilient-landscapes-hub-research-scope_0.pdf" TargetMode="External"/><Relationship Id="rId116" Type="http://schemas.openxmlformats.org/officeDocument/2006/relationships/hyperlink" Target="https://portals.iucn.org/library/sites/library/files/documents/PAG-010.pdf" TargetMode="External"/><Relationship Id="rId137" Type="http://schemas.openxmlformats.org/officeDocument/2006/relationships/hyperlink" Target="https://www.nhmrc.gov.au/about-us/publications/national-statement-ethical-conduct-human-research-2007-updated-2018" TargetMode="External"/><Relationship Id="rId158" Type="http://schemas.openxmlformats.org/officeDocument/2006/relationships/hyperlink" Target="https://static1.squarespace.com/static/5d3799de845604000199cd24/t/5da9f4479ecab221ce848fb2/1571419335217/CARE%2BPrinciples_One%2BPagers%2BFINAL_Oct_17_2019.pdf" TargetMode="External"/><Relationship Id="rId20" Type="http://schemas.openxmlformats.org/officeDocument/2006/relationships/hyperlink" Target="https://aiatsis.gov.au/sites/default/files/docs/research-and-guides/ethics/gerais.pdf" TargetMode="External"/><Relationship Id="rId41" Type="http://schemas.openxmlformats.org/officeDocument/2006/relationships/hyperlink" Target="https://www.anao.gov.au/sites/default/files/Auditor-General_Report_2019-2020_47.pdf" TargetMode="External"/><Relationship Id="rId62" Type="http://schemas.openxmlformats.org/officeDocument/2006/relationships/hyperlink" Target="https://public.wmo.int/en/about-us" TargetMode="External"/><Relationship Id="rId83" Type="http://schemas.openxmlformats.org/officeDocument/2006/relationships/hyperlink" Target="https://www.wamsi.org.au/sites/wamsi.org.au/files/files/Indigenous%20Knowledge_Kimberley%20Toolbox%20for%20Saltwater%20Monitoring%20Report_WAMSI%20KMRP%20Project%201_5_Dobbs%20et%20al%202017%20FINAL.pdf" TargetMode="External"/><Relationship Id="rId88" Type="http://schemas.openxmlformats.org/officeDocument/2006/relationships/hyperlink" Target="http://nespclimate.com.au/wp-content/uploads/2018/07/ESCC-Indigenous-Engagement-Strategy_2017.pdf" TargetMode="External"/><Relationship Id="rId111" Type="http://schemas.openxmlformats.org/officeDocument/2006/relationships/hyperlink" Target="https://www.aihw.gov.au/getmedia/c3d74d39-0ded-4196-b221-cc4240d8ec90/ctgc-rs23.pdf.aspx?inline=true" TargetMode="External"/><Relationship Id="rId132" Type="http://schemas.openxmlformats.org/officeDocument/2006/relationships/hyperlink" Target="https://www.mdba.gov.au/sites/default/files/pubs/general-overview-update-of-the-basin-wide-environmental-watering-strategy-august-2019.pdf" TargetMode="External"/><Relationship Id="rId153" Type="http://schemas.openxmlformats.org/officeDocument/2006/relationships/hyperlink" Target="https://www.pc.gov.au/inquiries/completed/intellectual-property/report/intellectual-property.pdf" TargetMode="External"/><Relationship Id="rId174" Type="http://schemas.openxmlformats.org/officeDocument/2006/relationships/hyperlink" Target="http://www.tsra.gov.au/__data/assets/pdf_file/0003/7419/TSRA-Climate-Change-Strategy-2014-2018-Upload4.pdf" TargetMode="External"/><Relationship Id="rId179" Type="http://schemas.openxmlformats.org/officeDocument/2006/relationships/hyperlink" Target="http://legal.un.org/avl/pdf/ha/ga_61-295/ga_61-295_ph_e.pdf" TargetMode="External"/><Relationship Id="rId195" Type="http://schemas.openxmlformats.org/officeDocument/2006/relationships/image" Target="media/image2.png"/><Relationship Id="rId190" Type="http://schemas.openxmlformats.org/officeDocument/2006/relationships/hyperlink" Target="https://www.wipo.int/meetings/en/details.jsp?meeting_id=50424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://www.environment.gov.au/system/files/resources/35e55187-b76e-4aaf-a2fa-376a65c89810/files/reef-2050-long-term-sustainability-plan-2018.pdf" TargetMode="External"/><Relationship Id="rId36" Type="http://schemas.openxmlformats.org/officeDocument/2006/relationships/hyperlink" Target="https://www.aims.gov.au/sites/default/files/AIMS_Strategy-2025-Web.pdf" TargetMode="External"/><Relationship Id="rId57" Type="http://schemas.openxmlformats.org/officeDocument/2006/relationships/hyperlink" Target="http://archive.coag.gov.au/coag_meeting_outcomes/2008-07-03/index.cfm" TargetMode="External"/><Relationship Id="rId106" Type="http://schemas.openxmlformats.org/officeDocument/2006/relationships/hyperlink" Target="https://parlinfo.aph.gov.au/parlInfo/download/library/prspub/942018/upload_binary/942018.pdf%3BfileType%3Dapplication/pdf" TargetMode="External"/><Relationship Id="rId127" Type="http://schemas.openxmlformats.org/officeDocument/2006/relationships/hyperlink" Target="https://aiatsis.gov.au/publications/presentations/traditional-custodians-researchers-experiences-researching-our-mob-our-country" TargetMode="External"/><Relationship Id="rId10" Type="http://schemas.openxmlformats.org/officeDocument/2006/relationships/hyperlink" Target="http://www.environment.gov.au/about-us/esd/publications/national-esd-strategy" TargetMode="External"/><Relationship Id="rId31" Type="http://schemas.openxmlformats.org/officeDocument/2006/relationships/hyperlink" Target="https://www.humanrights.gov.au/our-work/aboriginal-and-torres-strait-islander-social-justice/projects/indigenous-property-rights" TargetMode="External"/><Relationship Id="rId52" Type="http://schemas.openxmlformats.org/officeDocument/2006/relationships/hyperlink" Target="http://www.bom.gov.au/inside/rap/" TargetMode="External"/><Relationship Id="rId73" Type="http://schemas.openxmlformats.org/officeDocument/2006/relationships/hyperlink" Target="https://www.communitygrants.gov.au/sites/default/files/documents/04_2020/national-environment-science-program-climate-systems-hub-research-scope.pdf" TargetMode="External"/><Relationship Id="rId78" Type="http://schemas.openxmlformats.org/officeDocument/2006/relationships/hyperlink" Target="http://nintione.com/resource/NintiOneProtocolAboriginalTorresStraitIslanderKnowledgeIntellectualProperty_2015.pdf" TargetMode="External"/><Relationship Id="rId94" Type="http://schemas.openxmlformats.org/officeDocument/2006/relationships/hyperlink" Target="https://www.ga.gov.au/__data/assets/pdf_file/0005/85595/Strategic-Plan-2028-v2.pdf" TargetMode="External"/><Relationship Id="rId99" Type="http://schemas.openxmlformats.org/officeDocument/2006/relationships/hyperlink" Target="https://www.nespmarine.edu.au/system/files/Summary%202017%20AMSA%20Indig%20Engt%20Wshop_Final_10Nov17.pdf" TargetMode="External"/><Relationship Id="rId101" Type="http://schemas.openxmlformats.org/officeDocument/2006/relationships/hyperlink" Target="https://www.nespmarine.edu.au/system/files/2019%20Hub%20Workshop%20Summary%20report_FINAL_1.pdf" TargetMode="External"/><Relationship Id="rId122" Type="http://schemas.openxmlformats.org/officeDocument/2006/relationships/hyperlink" Target="https://www.communitygrants.gov.au/grants/national-environmental-science-program-nesp-2" TargetMode="External"/><Relationship Id="rId143" Type="http://schemas.openxmlformats.org/officeDocument/2006/relationships/hyperlink" Target="https://www.nhmrc.gov.au/about-us/resources/ethical-considerations-quality-assurance-and-evaluation-activities" TargetMode="External"/><Relationship Id="rId148" Type="http://schemas.openxmlformats.org/officeDocument/2006/relationships/hyperlink" Target="https://www.environment.gov.au/system/files/resources/643fb071-77c0-49e4-ab2f-220733beb30d/files/nrsstrat.pdf" TargetMode="External"/><Relationship Id="rId164" Type="http://schemas.openxmlformats.org/officeDocument/2006/relationships/hyperlink" Target="http://www.federalfinancialrelations.gov.au/content/national_agreements.aspx" TargetMode="External"/><Relationship Id="rId169" Type="http://schemas.openxmlformats.org/officeDocument/2006/relationships/hyperlink" Target="https://caepr.cass.anu.edu.au/research/publications/indigenous-data-sovereignty-toward-agenda" TargetMode="External"/><Relationship Id="rId185" Type="http://schemas.openxmlformats.org/officeDocument/2006/relationships/hyperlink" Target="http://aiatsis.gov.au/sites/default/files/products/report_research_report/the-commonwealths-indigenous-land-tenure-reform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nvironment.gov.au/about-us/esd/publications/intergovernmental-agreement" TargetMode="External"/><Relationship Id="rId180" Type="http://schemas.openxmlformats.org/officeDocument/2006/relationships/hyperlink" Target="http://unsr.jamesanaya.org/docs/annual/2013-ga-annual-report-en.pdf" TargetMode="External"/><Relationship Id="rId26" Type="http://schemas.openxmlformats.org/officeDocument/2006/relationships/hyperlink" Target="https://aiatsis.gov.au/research/ethical-research/aiatsis-code-ethics?utm_medium=email&amp;utm_campaign=AIATSIS%20News%20July%202020&amp;utm_content=AIATSIS%20News%20July%202020%2BCID_a316994b584e505636ac9907de2edb48&amp;utm_source=Email%20marketing%20Campaign%20Monitor&amp;utm_term=Find%20out%20more" TargetMode="External"/><Relationship Id="rId47" Type="http://schemas.openxmlformats.org/officeDocument/2006/relationships/hyperlink" Target="https://www.wamsi.org.au/sites/wamsi.org.au/files/files/Indigenous%20Knowledge_Mobilising%20Indigenous%20Knowledge%20Report_WAMSI%20KMRP%20Project%201_5_1%20_Austin%20et%20al%202018_FINAL.pdf" TargetMode="External"/><Relationship Id="rId68" Type="http://schemas.openxmlformats.org/officeDocument/2006/relationships/hyperlink" Target="https://www.communitygrants.gov.au/sites/default/files/documents/04_2020/national-environment-science-program-resilient-landscapes-hub-research-scope_0.pdf" TargetMode="External"/><Relationship Id="rId89" Type="http://schemas.openxmlformats.org/officeDocument/2006/relationships/hyperlink" Target="http://dx.doi.org/10.1007/s10708-008-9229-6" TargetMode="External"/><Relationship Id="rId112" Type="http://schemas.openxmlformats.org/officeDocument/2006/relationships/hyperlink" Target="https://www.lcsansw.org.au/documents/item/330" TargetMode="External"/><Relationship Id="rId133" Type="http://schemas.openxmlformats.org/officeDocument/2006/relationships/hyperlink" Target="https://www.mdba.gov.au/sites/default/files/pubs/general-overview-update-of-the-basin-wide-environmental-watering-strategy-august-2019.pdf" TargetMode="External"/><Relationship Id="rId154" Type="http://schemas.openxmlformats.org/officeDocument/2006/relationships/hyperlink" Target="https://www.pc.gov.au/inquiries/completed/intellectual-property/report/intellectual-property.pdf" TargetMode="External"/><Relationship Id="rId175" Type="http://schemas.openxmlformats.org/officeDocument/2006/relationships/hyperlink" Target="file://localhost/C:/Users/edwen/Downloads/160430_TSR%2BHub%2BIndigenous%2BEngagement%2Band%2BParticipation%2BStrategy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10882</Words>
  <Characters>62029</Characters>
  <Application>Microsoft Office Word</Application>
  <DocSecurity>0</DocSecurity>
  <Lines>516</Lines>
  <Paragraphs>145</Paragraphs>
  <ScaleCrop>false</ScaleCrop>
  <Company/>
  <LinksUpToDate>false</LinksUpToDate>
  <CharactersWithSpaces>72766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Engagement in the National Environmental Research Program (NESP)</dc:title>
  <dc:creator>Tara Callinan</dc:creator>
  <cp:lastModifiedBy>Ed Wensing</cp:lastModifiedBy>
  <cp:revision>2</cp:revision>
  <dcterms:created xsi:type="dcterms:W3CDTF">2021-01-15T05:51:00Z</dcterms:created>
  <dcterms:modified xsi:type="dcterms:W3CDTF">2021-01-21T13:16:00Z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2021-01-15T00:00:00Z</vt:filetime>
  </property>
</Properties>
</file>